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E52AD" w14:textId="77777777" w:rsidR="00E51A7D" w:rsidRPr="00987DCB" w:rsidRDefault="00E51A7D" w:rsidP="00B76C5E">
      <w:pPr>
        <w:spacing w:afterLines="80" w:after="192" w:line="240" w:lineRule="auto"/>
        <w:rPr>
          <w:rFonts w:ascii="Times New Roman" w:hAnsi="Times New Roman" w:cs="Times New Roman"/>
          <w:sz w:val="24"/>
          <w:szCs w:val="24"/>
          <w:lang w:val="pl-PL"/>
        </w:rPr>
      </w:pPr>
    </w:p>
    <w:p w14:paraId="5816AFEE" w14:textId="77777777" w:rsidR="00E51A7D" w:rsidRPr="00987DCB" w:rsidRDefault="00E51A7D" w:rsidP="00B76C5E">
      <w:pPr>
        <w:spacing w:afterLines="80" w:after="192" w:line="240" w:lineRule="auto"/>
        <w:rPr>
          <w:rFonts w:ascii="Times New Roman" w:hAnsi="Times New Roman" w:cs="Times New Roman"/>
          <w:sz w:val="24"/>
          <w:szCs w:val="24"/>
          <w:lang w:val="pl-PL"/>
        </w:rPr>
      </w:pPr>
    </w:p>
    <w:p w14:paraId="79682BAD" w14:textId="77777777" w:rsidR="00E51A7D" w:rsidRPr="00987DCB" w:rsidRDefault="00E51A7D" w:rsidP="00B76C5E">
      <w:pPr>
        <w:spacing w:afterLines="80" w:after="192" w:line="240" w:lineRule="auto"/>
        <w:rPr>
          <w:rFonts w:ascii="Times New Roman" w:hAnsi="Times New Roman" w:cs="Times New Roman"/>
          <w:sz w:val="24"/>
          <w:szCs w:val="24"/>
          <w:lang w:val="pl-PL"/>
        </w:rPr>
      </w:pPr>
    </w:p>
    <w:p w14:paraId="1784F656" w14:textId="4DB90542" w:rsidR="00987DCB" w:rsidRPr="002B3116" w:rsidRDefault="00987DCB" w:rsidP="002B3116">
      <w:pPr>
        <w:spacing w:after="27"/>
        <w:ind w:right="8"/>
        <w:jc w:val="center"/>
        <w:rPr>
          <w:rFonts w:ascii="Times New Roman" w:hAnsi="Times New Roman" w:cs="Times New Roman"/>
          <w:b/>
          <w:sz w:val="24"/>
          <w:szCs w:val="24"/>
        </w:rPr>
      </w:pPr>
      <w:r w:rsidRPr="00987DCB">
        <w:rPr>
          <w:rFonts w:ascii="Times New Roman" w:hAnsi="Times New Roman" w:cs="Times New Roman"/>
          <w:b/>
          <w:sz w:val="24"/>
          <w:szCs w:val="24"/>
        </w:rPr>
        <w:t>PROCEDURA PRZYGOTOWANIA I REAGOWANI</w:t>
      </w:r>
      <w:r w:rsidR="002B3116">
        <w:rPr>
          <w:rFonts w:ascii="Times New Roman" w:hAnsi="Times New Roman" w:cs="Times New Roman"/>
          <w:b/>
          <w:sz w:val="24"/>
          <w:szCs w:val="24"/>
        </w:rPr>
        <w:t xml:space="preserve">A W SZKOLE LUB PRZEDSZKOLU </w:t>
      </w:r>
      <w:r w:rsidRPr="00987DCB">
        <w:rPr>
          <w:rFonts w:ascii="Times New Roman" w:hAnsi="Times New Roman" w:cs="Times New Roman"/>
          <w:b/>
          <w:sz w:val="24"/>
          <w:szCs w:val="24"/>
        </w:rPr>
        <w:t xml:space="preserve">PO OTRZYMANIU KOMUNIKATU O ZAGROŻENIU  Z POWIETRZA, OGŁOSZENIU ALARMU I JEGO ODWOŁANIU </w:t>
      </w:r>
    </w:p>
    <w:p w14:paraId="62EB0E44" w14:textId="77777777" w:rsidR="00987DCB" w:rsidRPr="00987DCB" w:rsidRDefault="00987DCB" w:rsidP="00987DCB">
      <w:pPr>
        <w:spacing w:after="210"/>
        <w:ind w:left="55"/>
        <w:jc w:val="center"/>
        <w:rPr>
          <w:rFonts w:ascii="Times New Roman" w:hAnsi="Times New Roman" w:cs="Times New Roman"/>
          <w:sz w:val="24"/>
          <w:szCs w:val="24"/>
        </w:rPr>
      </w:pPr>
      <w:r w:rsidRPr="00987DCB">
        <w:rPr>
          <w:rFonts w:ascii="Times New Roman" w:hAnsi="Times New Roman" w:cs="Times New Roman"/>
          <w:b/>
          <w:sz w:val="24"/>
          <w:szCs w:val="24"/>
        </w:rPr>
        <w:t xml:space="preserve"> </w:t>
      </w:r>
    </w:p>
    <w:p w14:paraId="6E8F3C6A" w14:textId="77777777" w:rsidR="00987DCB" w:rsidRPr="00987DCB" w:rsidRDefault="00987DCB" w:rsidP="00987DCB">
      <w:pPr>
        <w:spacing w:after="160"/>
        <w:rPr>
          <w:rFonts w:ascii="Times New Roman" w:hAnsi="Times New Roman" w:cs="Times New Roman"/>
          <w:sz w:val="22"/>
        </w:rPr>
      </w:pPr>
      <w:r w:rsidRPr="00987DCB">
        <w:rPr>
          <w:rFonts w:ascii="Times New Roman" w:hAnsi="Times New Roman" w:cs="Times New Roman"/>
          <w:sz w:val="22"/>
        </w:rPr>
        <w:t xml:space="preserve">Nazwa placówki: Zespół Szkoły Podstawowej i Przedszkola w Niwce </w:t>
      </w:r>
    </w:p>
    <w:p w14:paraId="080D9610" w14:textId="77777777" w:rsidR="00987DCB" w:rsidRPr="00987DCB" w:rsidRDefault="00987DCB" w:rsidP="00987DCB">
      <w:pPr>
        <w:spacing w:after="199"/>
        <w:rPr>
          <w:rFonts w:ascii="Times New Roman" w:hAnsi="Times New Roman" w:cs="Times New Roman"/>
          <w:sz w:val="22"/>
        </w:rPr>
      </w:pPr>
      <w:r w:rsidRPr="00987DCB">
        <w:rPr>
          <w:rFonts w:ascii="Times New Roman" w:hAnsi="Times New Roman" w:cs="Times New Roman"/>
          <w:sz w:val="22"/>
        </w:rPr>
        <w:t xml:space="preserve">Adres: Niwka 25, 33-130 Radłów </w:t>
      </w:r>
    </w:p>
    <w:p w14:paraId="0C42987E" w14:textId="77777777" w:rsidR="00987DCB" w:rsidRPr="00987DCB" w:rsidRDefault="00987DCB" w:rsidP="00987DCB">
      <w:pPr>
        <w:spacing w:after="175"/>
        <w:rPr>
          <w:rFonts w:ascii="Times New Roman" w:hAnsi="Times New Roman" w:cs="Times New Roman"/>
          <w:sz w:val="22"/>
        </w:rPr>
      </w:pPr>
      <w:r w:rsidRPr="00987DCB">
        <w:rPr>
          <w:rFonts w:ascii="Times New Roman" w:hAnsi="Times New Roman" w:cs="Times New Roman"/>
          <w:sz w:val="22"/>
        </w:rPr>
        <w:t xml:space="preserve">Organ prowadzący: Stowarzyszenie „Niwka Dzieciom” </w:t>
      </w:r>
    </w:p>
    <w:p w14:paraId="71E0C17C" w14:textId="77777777" w:rsidR="00987DCB" w:rsidRPr="00987DCB" w:rsidRDefault="00987DCB" w:rsidP="00987DCB">
      <w:pPr>
        <w:spacing w:after="199"/>
        <w:rPr>
          <w:rFonts w:ascii="Times New Roman" w:hAnsi="Times New Roman" w:cs="Times New Roman"/>
          <w:sz w:val="22"/>
        </w:rPr>
      </w:pPr>
      <w:r w:rsidRPr="00987DCB">
        <w:rPr>
          <w:rFonts w:ascii="Times New Roman" w:hAnsi="Times New Roman" w:cs="Times New Roman"/>
          <w:sz w:val="22"/>
        </w:rPr>
        <w:t>Data zatwierdzenia: 01.10.2026   Termin przeglądu: 28.09.2026</w:t>
      </w:r>
    </w:p>
    <w:p w14:paraId="566B963A" w14:textId="77777777" w:rsidR="00987DCB" w:rsidRPr="00987DCB" w:rsidRDefault="00987DCB" w:rsidP="00987DCB">
      <w:pPr>
        <w:spacing w:after="160"/>
        <w:rPr>
          <w:rFonts w:ascii="Times New Roman" w:hAnsi="Times New Roman" w:cs="Times New Roman"/>
          <w:sz w:val="22"/>
        </w:rPr>
      </w:pPr>
      <w:r w:rsidRPr="00987DCB">
        <w:rPr>
          <w:rFonts w:ascii="Times New Roman" w:hAnsi="Times New Roman" w:cs="Times New Roman"/>
          <w:sz w:val="22"/>
        </w:rPr>
        <w:t>Zatwierdził(a): Agnieszka Burgieł – dyrektor</w:t>
      </w:r>
    </w:p>
    <w:p w14:paraId="786F035D" w14:textId="77777777" w:rsidR="00987DCB" w:rsidRPr="00987DCB" w:rsidRDefault="00987DCB" w:rsidP="00987DCB">
      <w:pPr>
        <w:spacing w:after="186"/>
        <w:rPr>
          <w:rFonts w:ascii="Times New Roman" w:hAnsi="Times New Roman" w:cs="Times New Roman"/>
          <w:sz w:val="22"/>
        </w:rPr>
      </w:pPr>
      <w:r w:rsidRPr="00987DCB">
        <w:rPr>
          <w:rFonts w:ascii="Times New Roman" w:hAnsi="Times New Roman" w:cs="Times New Roman"/>
          <w:sz w:val="22"/>
        </w:rPr>
        <w:t xml:space="preserve">Cel dokumentu </w:t>
      </w:r>
    </w:p>
    <w:p w14:paraId="55E0EDE3" w14:textId="77777777" w:rsidR="00987DCB" w:rsidRPr="00987DCB" w:rsidRDefault="00987DCB" w:rsidP="00987DCB">
      <w:pPr>
        <w:spacing w:after="161"/>
        <w:rPr>
          <w:rFonts w:ascii="Times New Roman" w:hAnsi="Times New Roman" w:cs="Times New Roman"/>
          <w:sz w:val="22"/>
        </w:rPr>
      </w:pPr>
      <w:r w:rsidRPr="00987DCB">
        <w:rPr>
          <w:rFonts w:ascii="Times New Roman" w:hAnsi="Times New Roman" w:cs="Times New Roman"/>
          <w:sz w:val="22"/>
        </w:rPr>
        <w:t xml:space="preserve">Procedura dotyczy przygotowania budynku i personelu oraz działań podejmowanych w celu możliwie szybkiego przemieszczenia dzieci, uczniów, pracowników i innych osób do uprzednio wyznaczonych miejsc schronienia, a następnie utrzymania opieki do czasu bezpiecznego zakończenia działań. </w:t>
      </w:r>
    </w:p>
    <w:p w14:paraId="3112F4E8" w14:textId="77777777" w:rsidR="00987DCB" w:rsidRPr="00987DCB" w:rsidRDefault="00987DCB" w:rsidP="00987DCB">
      <w:pPr>
        <w:spacing w:after="158"/>
        <w:rPr>
          <w:rFonts w:ascii="Times New Roman" w:hAnsi="Times New Roman" w:cs="Times New Roman"/>
          <w:sz w:val="22"/>
        </w:rPr>
      </w:pPr>
      <w:r w:rsidRPr="00987DCB">
        <w:rPr>
          <w:rFonts w:ascii="Times New Roman" w:hAnsi="Times New Roman" w:cs="Times New Roman"/>
          <w:sz w:val="22"/>
        </w:rPr>
        <w:t xml:space="preserve">Polecenia służb oraz komunikaty właściwych organów mają pierwszeństwo przed niniejszą instrukcją. </w:t>
      </w:r>
    </w:p>
    <w:p w14:paraId="50C07EDA" w14:textId="77777777" w:rsidR="00E51A7D" w:rsidRPr="00987DCB" w:rsidRDefault="008F5F0D" w:rsidP="00437BD5">
      <w:pPr>
        <w:spacing w:afterLines="80" w:after="192" w:line="240" w:lineRule="auto"/>
        <w:rPr>
          <w:rFonts w:ascii="Times New Roman" w:hAnsi="Times New Roman" w:cs="Times New Roman"/>
          <w:sz w:val="24"/>
          <w:szCs w:val="24"/>
          <w:lang w:val="pl-PL"/>
        </w:rPr>
      </w:pPr>
      <w:r w:rsidRPr="00987DCB">
        <w:rPr>
          <w:rFonts w:ascii="Times New Roman" w:hAnsi="Times New Roman" w:cs="Times New Roman"/>
          <w:sz w:val="24"/>
          <w:szCs w:val="24"/>
          <w:lang w:val="pl-PL"/>
        </w:rPr>
        <w:br w:type="page"/>
      </w:r>
    </w:p>
    <w:sdt>
      <w:sdtPr>
        <w:rPr>
          <w:rFonts w:ascii="Times New Roman" w:eastAsiaTheme="minorEastAsia" w:hAnsi="Times New Roman" w:cs="Times New Roman"/>
          <w:b w:val="0"/>
          <w:bCs w:val="0"/>
          <w:sz w:val="21"/>
          <w:szCs w:val="22"/>
          <w:lang w:val="pl-PL"/>
        </w:rPr>
        <w:id w:val="-1868670366"/>
        <w:docPartObj>
          <w:docPartGallery w:val="Table of Contents"/>
          <w:docPartUnique/>
        </w:docPartObj>
      </w:sdtPr>
      <w:sdtEndPr>
        <w:rPr>
          <w:lang w:val="en-US"/>
        </w:rPr>
      </w:sdtEndPr>
      <w:sdtContent>
        <w:p w14:paraId="532A2A37" w14:textId="2F5418FE" w:rsidR="00931BAC" w:rsidRPr="00987DCB" w:rsidRDefault="00931BAC">
          <w:pPr>
            <w:pStyle w:val="Nagwekspisutreci"/>
            <w:rPr>
              <w:rFonts w:ascii="Times New Roman" w:hAnsi="Times New Roman" w:cs="Times New Roman"/>
            </w:rPr>
          </w:pPr>
          <w:r w:rsidRPr="00987DCB">
            <w:rPr>
              <w:rFonts w:ascii="Times New Roman" w:hAnsi="Times New Roman" w:cs="Times New Roman"/>
              <w:lang w:val="pl-PL"/>
            </w:rPr>
            <w:t>Spis treści</w:t>
          </w:r>
        </w:p>
        <w:p w14:paraId="7654D68F" w14:textId="50F390DE" w:rsidR="00B30633" w:rsidRPr="00987DCB" w:rsidRDefault="00931BAC">
          <w:pPr>
            <w:pStyle w:val="Spistreci1"/>
            <w:tabs>
              <w:tab w:val="right" w:leader="dot" w:pos="9515"/>
            </w:tabs>
            <w:rPr>
              <w:rFonts w:ascii="Times New Roman" w:hAnsi="Times New Roman" w:cs="Times New Roman"/>
              <w:noProof/>
              <w:color w:val="auto"/>
              <w:kern w:val="2"/>
              <w:sz w:val="24"/>
              <w:szCs w:val="24"/>
              <w:lang w:val="pl-PL" w:eastAsia="pl-PL"/>
              <w14:ligatures w14:val="standardContextual"/>
            </w:rPr>
          </w:pPr>
          <w:r w:rsidRPr="00987DCB">
            <w:rPr>
              <w:rFonts w:ascii="Times New Roman" w:hAnsi="Times New Roman" w:cs="Times New Roman"/>
            </w:rPr>
            <w:fldChar w:fldCharType="begin"/>
          </w:r>
          <w:r w:rsidRPr="00987DCB">
            <w:rPr>
              <w:rFonts w:ascii="Times New Roman" w:hAnsi="Times New Roman" w:cs="Times New Roman"/>
            </w:rPr>
            <w:instrText xml:space="preserve"> TOC \o "1-3" \h \z \u </w:instrText>
          </w:r>
          <w:r w:rsidRPr="00987DCB">
            <w:rPr>
              <w:rFonts w:ascii="Times New Roman" w:hAnsi="Times New Roman" w:cs="Times New Roman"/>
            </w:rPr>
            <w:fldChar w:fldCharType="separate"/>
          </w:r>
          <w:hyperlink w:anchor="_Toc241071850" w:history="1">
            <w:r w:rsidR="00B30633" w:rsidRPr="00987DCB">
              <w:rPr>
                <w:rStyle w:val="Hipercze"/>
                <w:rFonts w:ascii="Times New Roman" w:hAnsi="Times New Roman" w:cs="Times New Roman"/>
                <w:noProof/>
                <w:lang w:val="pl-PL"/>
              </w:rPr>
              <w:t>1. ZAKRES I ZASADY STOSOWANIA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_Toc241071850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4</w:t>
            </w:r>
            <w:r w:rsidR="00B30633" w:rsidRPr="00987DCB">
              <w:rPr>
                <w:rFonts w:ascii="Times New Roman" w:hAnsi="Times New Roman" w:cs="Times New Roman"/>
                <w:noProof/>
                <w:webHidden/>
              </w:rPr>
              <w:fldChar w:fldCharType="end"/>
            </w:r>
          </w:hyperlink>
        </w:p>
        <w:p w14:paraId="2FB81081" w14:textId="2209184B" w:rsidR="00B30633" w:rsidRPr="00987DCB" w:rsidRDefault="00000000">
          <w:pPr>
            <w:pStyle w:val="Spistreci1"/>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51" w:history="1">
            <w:r w:rsidR="00B30633" w:rsidRPr="00987DCB">
              <w:rPr>
                <w:rStyle w:val="Hipercze"/>
                <w:rFonts w:ascii="Times New Roman" w:hAnsi="Times New Roman" w:cs="Times New Roman"/>
                <w:noProof/>
                <w:lang w:val="pl-PL"/>
              </w:rPr>
              <w:t>2. PRZYGOTOWANIE BUDYNKU</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_Toc241071851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4</w:t>
            </w:r>
            <w:r w:rsidR="00B30633" w:rsidRPr="00987DCB">
              <w:rPr>
                <w:rFonts w:ascii="Times New Roman" w:hAnsi="Times New Roman" w:cs="Times New Roman"/>
                <w:noProof/>
                <w:webHidden/>
              </w:rPr>
              <w:fldChar w:fldCharType="end"/>
            </w:r>
          </w:hyperlink>
        </w:p>
        <w:p w14:paraId="435DF5B6" w14:textId="5BD1AAC9"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52" w:history="1">
            <w:r w:rsidR="00B30633" w:rsidRPr="00987DCB">
              <w:rPr>
                <w:rStyle w:val="Hipercze"/>
                <w:rFonts w:ascii="Times New Roman" w:hAnsi="Times New Roman" w:cs="Times New Roman"/>
                <w:noProof/>
                <w:lang w:val="pl-PL"/>
              </w:rPr>
              <w:t>2.1. USTALENIE MOŻLIWOŚCI ZAPEWNIENIA SCHRONIENIA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_Toc241071852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4</w:t>
            </w:r>
            <w:r w:rsidR="00B30633" w:rsidRPr="00987DCB">
              <w:rPr>
                <w:rFonts w:ascii="Times New Roman" w:hAnsi="Times New Roman" w:cs="Times New Roman"/>
                <w:noProof/>
                <w:webHidden/>
              </w:rPr>
              <w:fldChar w:fldCharType="end"/>
            </w:r>
          </w:hyperlink>
        </w:p>
        <w:p w14:paraId="06A82096" w14:textId="16AE2E13"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53" w:history="1">
            <w:r w:rsidR="00B30633" w:rsidRPr="00987DCB">
              <w:rPr>
                <w:rStyle w:val="Hipercze"/>
                <w:rFonts w:ascii="Times New Roman" w:hAnsi="Times New Roman" w:cs="Times New Roman"/>
                <w:noProof/>
                <w:lang w:val="pl-PL"/>
              </w:rPr>
              <w:t>2.2. KOLEJNOŚĆ WYBORU MIEJSCA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_Toc241071853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4</w:t>
            </w:r>
            <w:r w:rsidR="00B30633" w:rsidRPr="00987DCB">
              <w:rPr>
                <w:rFonts w:ascii="Times New Roman" w:hAnsi="Times New Roman" w:cs="Times New Roman"/>
                <w:noProof/>
                <w:webHidden/>
              </w:rPr>
              <w:fldChar w:fldCharType="end"/>
            </w:r>
          </w:hyperlink>
        </w:p>
        <w:p w14:paraId="7AF6C952" w14:textId="78440945"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54" w:history="1">
            <w:r w:rsidR="00B30633" w:rsidRPr="00987DCB">
              <w:rPr>
                <w:rStyle w:val="Hipercze"/>
                <w:rFonts w:ascii="Times New Roman" w:hAnsi="Times New Roman" w:cs="Times New Roman"/>
                <w:noProof/>
                <w:lang w:val="pl-PL"/>
              </w:rPr>
              <w:t>2.3. KRYTERIA WYBORU POMIESZCZEŃ</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_Toc241071854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5</w:t>
            </w:r>
            <w:r w:rsidR="00B30633" w:rsidRPr="00987DCB">
              <w:rPr>
                <w:rFonts w:ascii="Times New Roman" w:hAnsi="Times New Roman" w:cs="Times New Roman"/>
                <w:noProof/>
                <w:webHidden/>
              </w:rPr>
              <w:fldChar w:fldCharType="end"/>
            </w:r>
          </w:hyperlink>
        </w:p>
        <w:p w14:paraId="68963CC8" w14:textId="44A381D2"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55" w:history="1">
            <w:r w:rsidR="00B30633" w:rsidRPr="00987DCB">
              <w:rPr>
                <w:rStyle w:val="Hipercze"/>
                <w:rFonts w:ascii="Times New Roman" w:hAnsi="Times New Roman" w:cs="Times New Roman"/>
                <w:noProof/>
                <w:lang w:val="pl-PL"/>
              </w:rPr>
              <w:t>2.4 WARUNKI UŻYTKOWE MIEJSC SCHRONIENIA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_Toc241071855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5</w:t>
            </w:r>
            <w:r w:rsidR="00B30633" w:rsidRPr="00987DCB">
              <w:rPr>
                <w:rFonts w:ascii="Times New Roman" w:hAnsi="Times New Roman" w:cs="Times New Roman"/>
                <w:noProof/>
                <w:webHidden/>
              </w:rPr>
              <w:fldChar w:fldCharType="end"/>
            </w:r>
          </w:hyperlink>
        </w:p>
        <w:p w14:paraId="66A6B75F" w14:textId="65629446"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56" w:history="1">
            <w:r w:rsidR="00B30633" w:rsidRPr="00987DCB">
              <w:rPr>
                <w:rStyle w:val="Hipercze"/>
                <w:rFonts w:ascii="Times New Roman" w:hAnsi="Times New Roman" w:cs="Times New Roman"/>
                <w:noProof/>
                <w:lang w:val="pl-PL"/>
              </w:rPr>
              <w:t>2.5. LICZBA OSÓB I ROZMIESZCZENIE GRUP</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_Toc241071856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6</w:t>
            </w:r>
            <w:r w:rsidR="00B30633" w:rsidRPr="00987DCB">
              <w:rPr>
                <w:rFonts w:ascii="Times New Roman" w:hAnsi="Times New Roman" w:cs="Times New Roman"/>
                <w:noProof/>
                <w:webHidden/>
              </w:rPr>
              <w:fldChar w:fldCharType="end"/>
            </w:r>
          </w:hyperlink>
        </w:p>
        <w:p w14:paraId="24D594E0" w14:textId="3A8730D0"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57" w:history="1">
            <w:r w:rsidR="00B30633" w:rsidRPr="00987DCB">
              <w:rPr>
                <w:rStyle w:val="Hipercze"/>
                <w:rFonts w:ascii="Times New Roman" w:hAnsi="Times New Roman" w:cs="Times New Roman"/>
                <w:noProof/>
                <w:lang w:val="pl-PL"/>
              </w:rPr>
              <w:t>2.6. UDOSTĘPNIANIE MIEJSCA OSOBOM Z ZEWNĄTRZ</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_Toc241071857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6</w:t>
            </w:r>
            <w:r w:rsidR="00B30633" w:rsidRPr="00987DCB">
              <w:rPr>
                <w:rFonts w:ascii="Times New Roman" w:hAnsi="Times New Roman" w:cs="Times New Roman"/>
                <w:noProof/>
                <w:webHidden/>
              </w:rPr>
              <w:fldChar w:fldCharType="end"/>
            </w:r>
          </w:hyperlink>
        </w:p>
        <w:p w14:paraId="30BD154A" w14:textId="136FF8FC" w:rsidR="00B30633" w:rsidRPr="00987DCB" w:rsidRDefault="00000000">
          <w:pPr>
            <w:pStyle w:val="Spistreci1"/>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58" w:history="1">
            <w:r w:rsidR="00B30633" w:rsidRPr="00987DCB">
              <w:rPr>
                <w:rStyle w:val="Hipercze"/>
                <w:rFonts w:ascii="Times New Roman" w:hAnsi="Times New Roman" w:cs="Times New Roman"/>
                <w:noProof/>
                <w:lang w:val="pl-PL"/>
              </w:rPr>
              <w:t>3. PRZYGOTOWANIE ORGANIZACYJNE</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_Toc241071858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7</w:t>
            </w:r>
            <w:r w:rsidR="00B30633" w:rsidRPr="00987DCB">
              <w:rPr>
                <w:rFonts w:ascii="Times New Roman" w:hAnsi="Times New Roman" w:cs="Times New Roman"/>
                <w:noProof/>
                <w:webHidden/>
              </w:rPr>
              <w:fldChar w:fldCharType="end"/>
            </w:r>
          </w:hyperlink>
        </w:p>
        <w:p w14:paraId="60E68F66" w14:textId="6F146A97"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59" w:history="1">
            <w:r w:rsidR="00B30633" w:rsidRPr="00987DCB">
              <w:rPr>
                <w:rStyle w:val="Hipercze"/>
                <w:rFonts w:ascii="Times New Roman" w:hAnsi="Times New Roman" w:cs="Times New Roman"/>
                <w:noProof/>
                <w:lang w:val="pl-PL"/>
              </w:rPr>
              <w:t>3.1 PODZIAŁ ZADAŃ I ZASTĘPSTWA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_Toc241071859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7</w:t>
            </w:r>
            <w:r w:rsidR="00B30633" w:rsidRPr="00987DCB">
              <w:rPr>
                <w:rFonts w:ascii="Times New Roman" w:hAnsi="Times New Roman" w:cs="Times New Roman"/>
                <w:noProof/>
                <w:webHidden/>
              </w:rPr>
              <w:fldChar w:fldCharType="end"/>
            </w:r>
          </w:hyperlink>
        </w:p>
        <w:p w14:paraId="08181BE4" w14:textId="1EE25733"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60" w:history="1">
            <w:r w:rsidR="00B30633" w:rsidRPr="00987DCB">
              <w:rPr>
                <w:rStyle w:val="Hipercze"/>
                <w:rFonts w:ascii="Times New Roman" w:hAnsi="Times New Roman" w:cs="Times New Roman"/>
                <w:noProof/>
                <w:lang w:val="pl-PL"/>
              </w:rPr>
              <w:t>3.2 DOKUMENTACJA I ŁĄCZNOŚĆ</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_Toc241071860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7</w:t>
            </w:r>
            <w:r w:rsidR="00B30633" w:rsidRPr="00987DCB">
              <w:rPr>
                <w:rFonts w:ascii="Times New Roman" w:hAnsi="Times New Roman" w:cs="Times New Roman"/>
                <w:noProof/>
                <w:webHidden/>
              </w:rPr>
              <w:fldChar w:fldCharType="end"/>
            </w:r>
          </w:hyperlink>
        </w:p>
        <w:p w14:paraId="1FF2B985" w14:textId="3D159522"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61" w:history="1">
            <w:r w:rsidR="00B30633" w:rsidRPr="00987DCB">
              <w:rPr>
                <w:rStyle w:val="Hipercze"/>
                <w:rFonts w:ascii="Times New Roman" w:hAnsi="Times New Roman" w:cs="Times New Roman"/>
                <w:noProof/>
                <w:lang w:val="pl-PL"/>
              </w:rPr>
              <w:t>3.3. PRZYGOTOWANIE PRACOWNIKÓW</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_Toc241071861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7</w:t>
            </w:r>
            <w:r w:rsidR="00B30633" w:rsidRPr="00987DCB">
              <w:rPr>
                <w:rFonts w:ascii="Times New Roman" w:hAnsi="Times New Roman" w:cs="Times New Roman"/>
                <w:noProof/>
                <w:webHidden/>
              </w:rPr>
              <w:fldChar w:fldCharType="end"/>
            </w:r>
          </w:hyperlink>
        </w:p>
        <w:p w14:paraId="3DC3E5EE" w14:textId="2B8C040F"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62" w:history="1">
            <w:r w:rsidR="00B30633" w:rsidRPr="00987DCB">
              <w:rPr>
                <w:rStyle w:val="Hipercze"/>
                <w:rFonts w:ascii="Times New Roman" w:hAnsi="Times New Roman" w:cs="Times New Roman"/>
                <w:noProof/>
                <w:lang w:val="pl-PL"/>
              </w:rPr>
              <w:t>3.4. PRZYGOTOWANIE DZIECI I UCZNIÓW</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_Toc241071862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8</w:t>
            </w:r>
            <w:r w:rsidR="00B30633" w:rsidRPr="00987DCB">
              <w:rPr>
                <w:rFonts w:ascii="Times New Roman" w:hAnsi="Times New Roman" w:cs="Times New Roman"/>
                <w:noProof/>
                <w:webHidden/>
              </w:rPr>
              <w:fldChar w:fldCharType="end"/>
            </w:r>
          </w:hyperlink>
        </w:p>
        <w:p w14:paraId="1F58A14C" w14:textId="375004A9"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63" w:history="1">
            <w:r w:rsidR="00B30633" w:rsidRPr="00987DCB">
              <w:rPr>
                <w:rStyle w:val="Hipercze"/>
                <w:rFonts w:ascii="Times New Roman" w:hAnsi="Times New Roman" w:cs="Times New Roman"/>
                <w:noProof/>
                <w:lang w:val="pl-PL"/>
              </w:rPr>
              <w:t>3.5. INFORMACJA DLA RODZICÓW I OPIEKUNÓW</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_Toc241071863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8</w:t>
            </w:r>
            <w:r w:rsidR="00B30633" w:rsidRPr="00987DCB">
              <w:rPr>
                <w:rFonts w:ascii="Times New Roman" w:hAnsi="Times New Roman" w:cs="Times New Roman"/>
                <w:noProof/>
                <w:webHidden/>
              </w:rPr>
              <w:fldChar w:fldCharType="end"/>
            </w:r>
          </w:hyperlink>
        </w:p>
        <w:p w14:paraId="26309F2D" w14:textId="1EB7147D"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64" w:history="1">
            <w:r w:rsidR="00B30633" w:rsidRPr="00987DCB">
              <w:rPr>
                <w:rStyle w:val="Hipercze"/>
                <w:rFonts w:ascii="Times New Roman" w:hAnsi="Times New Roman" w:cs="Times New Roman"/>
                <w:noProof/>
                <w:lang w:val="pl-PL"/>
              </w:rPr>
              <w:t>3.6. WYJŚCIA, WYCIECZKI I DOWÓZ DZIECI</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_Toc241071864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8</w:t>
            </w:r>
            <w:r w:rsidR="00B30633" w:rsidRPr="00987DCB">
              <w:rPr>
                <w:rFonts w:ascii="Times New Roman" w:hAnsi="Times New Roman" w:cs="Times New Roman"/>
                <w:noProof/>
                <w:webHidden/>
              </w:rPr>
              <w:fldChar w:fldCharType="end"/>
            </w:r>
          </w:hyperlink>
        </w:p>
        <w:p w14:paraId="32574E86" w14:textId="572AD533" w:rsidR="00B30633" w:rsidRPr="00987DCB" w:rsidRDefault="00000000">
          <w:pPr>
            <w:pStyle w:val="Spistreci1"/>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65" w:history="1">
            <w:r w:rsidR="00B30633" w:rsidRPr="00987DCB">
              <w:rPr>
                <w:rStyle w:val="Hipercze"/>
                <w:rFonts w:ascii="Times New Roman" w:hAnsi="Times New Roman" w:cs="Times New Roman"/>
                <w:noProof/>
                <w:lang w:val="pl-PL"/>
              </w:rPr>
              <w:t>4. ROZPOZNANIE ALARMU I KOMUNIKATÓW OSTRZEGAWCZYCH</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_Toc241071865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9</w:t>
            </w:r>
            <w:r w:rsidR="00B30633" w:rsidRPr="00987DCB">
              <w:rPr>
                <w:rFonts w:ascii="Times New Roman" w:hAnsi="Times New Roman" w:cs="Times New Roman"/>
                <w:noProof/>
                <w:webHidden/>
              </w:rPr>
              <w:fldChar w:fldCharType="end"/>
            </w:r>
          </w:hyperlink>
        </w:p>
        <w:p w14:paraId="5A6C47F7" w14:textId="7905D517"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66" w:history="1">
            <w:r w:rsidR="00B30633" w:rsidRPr="00987DCB">
              <w:rPr>
                <w:rStyle w:val="Hipercze"/>
                <w:rFonts w:ascii="Times New Roman" w:hAnsi="Times New Roman" w:cs="Times New Roman"/>
                <w:noProof/>
                <w:lang w:val="pl-PL"/>
              </w:rPr>
              <w:t>4.1. OFICJALNE KANAŁY INFORMACJI</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_Toc241071866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9</w:t>
            </w:r>
            <w:r w:rsidR="00B30633" w:rsidRPr="00987DCB">
              <w:rPr>
                <w:rFonts w:ascii="Times New Roman" w:hAnsi="Times New Roman" w:cs="Times New Roman"/>
                <w:noProof/>
                <w:webHidden/>
              </w:rPr>
              <w:fldChar w:fldCharType="end"/>
            </w:r>
          </w:hyperlink>
        </w:p>
        <w:p w14:paraId="0711AE0B" w14:textId="1F86AA94"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67" w:history="1">
            <w:r w:rsidR="00B30633" w:rsidRPr="00987DCB">
              <w:rPr>
                <w:rStyle w:val="Hipercze"/>
                <w:rFonts w:ascii="Times New Roman" w:hAnsi="Times New Roman" w:cs="Times New Roman"/>
                <w:noProof/>
                <w:lang w:val="pl-PL"/>
              </w:rPr>
              <w:t>4.2. SYGNAŁY ALARMOWE</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_Toc241071867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9</w:t>
            </w:r>
            <w:r w:rsidR="00B30633" w:rsidRPr="00987DCB">
              <w:rPr>
                <w:rFonts w:ascii="Times New Roman" w:hAnsi="Times New Roman" w:cs="Times New Roman"/>
                <w:noProof/>
                <w:webHidden/>
              </w:rPr>
              <w:fldChar w:fldCharType="end"/>
            </w:r>
          </w:hyperlink>
        </w:p>
        <w:p w14:paraId="4C4E9145" w14:textId="28A9F913"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68" w:history="1">
            <w:r w:rsidR="00B30633" w:rsidRPr="00987DCB">
              <w:rPr>
                <w:rStyle w:val="Hipercze"/>
                <w:rFonts w:ascii="Times New Roman" w:hAnsi="Times New Roman" w:cs="Times New Roman"/>
                <w:noProof/>
                <w:lang w:val="pl-PL"/>
              </w:rPr>
              <w:t>4.3. KOMUNIKATY ALERT RCB</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_Toc241071868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9</w:t>
            </w:r>
            <w:r w:rsidR="00B30633" w:rsidRPr="00987DCB">
              <w:rPr>
                <w:rFonts w:ascii="Times New Roman" w:hAnsi="Times New Roman" w:cs="Times New Roman"/>
                <w:noProof/>
                <w:webHidden/>
              </w:rPr>
              <w:fldChar w:fldCharType="end"/>
            </w:r>
          </w:hyperlink>
        </w:p>
        <w:p w14:paraId="7D27E386" w14:textId="717C24C4"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69" w:history="1">
            <w:r w:rsidR="00B30633" w:rsidRPr="00987DCB">
              <w:rPr>
                <w:rStyle w:val="Hipercze"/>
                <w:rFonts w:ascii="Times New Roman" w:hAnsi="Times New Roman" w:cs="Times New Roman"/>
                <w:noProof/>
                <w:lang w:val="pl-PL"/>
              </w:rPr>
              <w:t>4.4. WEWNĘTRZNE URUCHOMIENIE DZIAŁAŃ</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_Toc241071869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9</w:t>
            </w:r>
            <w:r w:rsidR="00B30633" w:rsidRPr="00987DCB">
              <w:rPr>
                <w:rFonts w:ascii="Times New Roman" w:hAnsi="Times New Roman" w:cs="Times New Roman"/>
                <w:noProof/>
                <w:webHidden/>
              </w:rPr>
              <w:fldChar w:fldCharType="end"/>
            </w:r>
          </w:hyperlink>
        </w:p>
        <w:p w14:paraId="7E507540" w14:textId="612B6894" w:rsidR="00B30633" w:rsidRPr="00987DCB" w:rsidRDefault="00000000">
          <w:pPr>
            <w:pStyle w:val="Spistreci1"/>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70" w:history="1">
            <w:r w:rsidR="00B30633" w:rsidRPr="00987DCB">
              <w:rPr>
                <w:rStyle w:val="Hipercze"/>
                <w:rFonts w:ascii="Times New Roman" w:hAnsi="Times New Roman" w:cs="Times New Roman"/>
                <w:noProof/>
                <w:lang w:val="pl-PL"/>
              </w:rPr>
              <w:t>5. POSTĘPOWANIE PO OGŁOSZENIU ALARMU</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_Toc241071870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10</w:t>
            </w:r>
            <w:r w:rsidR="00B30633" w:rsidRPr="00987DCB">
              <w:rPr>
                <w:rFonts w:ascii="Times New Roman" w:hAnsi="Times New Roman" w:cs="Times New Roman"/>
                <w:noProof/>
                <w:webHidden/>
              </w:rPr>
              <w:fldChar w:fldCharType="end"/>
            </w:r>
          </w:hyperlink>
        </w:p>
        <w:p w14:paraId="6FAF15E7" w14:textId="1A148FDA"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71" w:history="1">
            <w:r w:rsidR="00B30633" w:rsidRPr="00987DCB">
              <w:rPr>
                <w:rStyle w:val="Hipercze"/>
                <w:rFonts w:ascii="Times New Roman" w:hAnsi="Times New Roman" w:cs="Times New Roman"/>
                <w:noProof/>
                <w:lang w:val="pl-PL"/>
              </w:rPr>
              <w:t>5.1 DZIAŁANIA NATYCHMIASTOWE</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_Toc241071871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10</w:t>
            </w:r>
            <w:r w:rsidR="00B30633" w:rsidRPr="00987DCB">
              <w:rPr>
                <w:rFonts w:ascii="Times New Roman" w:hAnsi="Times New Roman" w:cs="Times New Roman"/>
                <w:noProof/>
                <w:webHidden/>
              </w:rPr>
              <w:fldChar w:fldCharType="end"/>
            </w:r>
          </w:hyperlink>
        </w:p>
        <w:p w14:paraId="2AE83049" w14:textId="11B7095B"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72" w:history="1">
            <w:r w:rsidR="00B30633" w:rsidRPr="00987DCB">
              <w:rPr>
                <w:rStyle w:val="Hipercze"/>
                <w:rFonts w:ascii="Times New Roman" w:hAnsi="Times New Roman" w:cs="Times New Roman"/>
                <w:noProof/>
                <w:lang w:val="pl-PL"/>
              </w:rPr>
              <w:t>5.2. PRZEJŚCIE DO MIEJSCA SCHRONIENIA W BUDYNKU</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_Toc241071872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10</w:t>
            </w:r>
            <w:r w:rsidR="00B30633" w:rsidRPr="00987DCB">
              <w:rPr>
                <w:rFonts w:ascii="Times New Roman" w:hAnsi="Times New Roman" w:cs="Times New Roman"/>
                <w:noProof/>
                <w:webHidden/>
              </w:rPr>
              <w:fldChar w:fldCharType="end"/>
            </w:r>
          </w:hyperlink>
        </w:p>
        <w:p w14:paraId="2891339E" w14:textId="1D338F8F"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73" w:history="1">
            <w:r w:rsidR="00B30633" w:rsidRPr="00987DCB">
              <w:rPr>
                <w:rStyle w:val="Hipercze"/>
                <w:rFonts w:ascii="Times New Roman" w:hAnsi="Times New Roman" w:cs="Times New Roman"/>
                <w:noProof/>
                <w:lang w:val="pl-PL"/>
              </w:rPr>
              <w:t>5.3. SCHRONIENIE W SALI, GDY PRZEJŚCIE JEST NIEMOŻLIWE</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_Toc241071873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10</w:t>
            </w:r>
            <w:r w:rsidR="00B30633" w:rsidRPr="00987DCB">
              <w:rPr>
                <w:rFonts w:ascii="Times New Roman" w:hAnsi="Times New Roman" w:cs="Times New Roman"/>
                <w:noProof/>
                <w:webHidden/>
              </w:rPr>
              <w:fldChar w:fldCharType="end"/>
            </w:r>
          </w:hyperlink>
        </w:p>
        <w:p w14:paraId="6575F8BB" w14:textId="35DF1220"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74" w:history="1">
            <w:r w:rsidR="00B30633" w:rsidRPr="00987DCB">
              <w:rPr>
                <w:rStyle w:val="Hipercze"/>
                <w:rFonts w:ascii="Times New Roman" w:hAnsi="Times New Roman" w:cs="Times New Roman"/>
                <w:noProof/>
                <w:lang w:val="pl-PL"/>
              </w:rPr>
              <w:t>5.4. SYTUACJE SZCZEGÓLNE PO OGŁOSZENIU ALARMU I/LUB PRZEKAZANIU KOMUNIKATU OSTRZEGAWCZEGO</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_Toc241071874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10</w:t>
            </w:r>
            <w:r w:rsidR="00B30633" w:rsidRPr="00987DCB">
              <w:rPr>
                <w:rFonts w:ascii="Times New Roman" w:hAnsi="Times New Roman" w:cs="Times New Roman"/>
                <w:noProof/>
                <w:webHidden/>
              </w:rPr>
              <w:fldChar w:fldCharType="end"/>
            </w:r>
          </w:hyperlink>
        </w:p>
        <w:p w14:paraId="79D410F2" w14:textId="77A02EFB" w:rsidR="00B30633" w:rsidRPr="00987DCB" w:rsidRDefault="00000000">
          <w:pPr>
            <w:pStyle w:val="Spistreci1"/>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75" w:history="1">
            <w:r w:rsidR="00B30633" w:rsidRPr="00987DCB">
              <w:rPr>
                <w:rStyle w:val="Hipercze"/>
                <w:rFonts w:ascii="Times New Roman" w:hAnsi="Times New Roman" w:cs="Times New Roman"/>
                <w:noProof/>
                <w:lang w:val="pl-PL"/>
              </w:rPr>
              <w:t>6. SPRAWDZENIE OBECNOŚCI I POBYT W MIEJSCU SCHRONIENIA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_Toc241071875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12</w:t>
            </w:r>
            <w:r w:rsidR="00B30633" w:rsidRPr="00987DCB">
              <w:rPr>
                <w:rFonts w:ascii="Times New Roman" w:hAnsi="Times New Roman" w:cs="Times New Roman"/>
                <w:noProof/>
                <w:webHidden/>
              </w:rPr>
              <w:fldChar w:fldCharType="end"/>
            </w:r>
          </w:hyperlink>
        </w:p>
        <w:p w14:paraId="579B0D26" w14:textId="7DA41005"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76" w:history="1">
            <w:r w:rsidR="00B30633" w:rsidRPr="00987DCB">
              <w:rPr>
                <w:rStyle w:val="Hipercze"/>
                <w:rFonts w:ascii="Times New Roman" w:hAnsi="Times New Roman" w:cs="Times New Roman"/>
                <w:noProof/>
                <w:lang w:val="pl-PL"/>
              </w:rPr>
              <w:t>6.1. SPRAWDZENIE OBECNOŚCI I MELDUNEK</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_Toc241071876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12</w:t>
            </w:r>
            <w:r w:rsidR="00B30633" w:rsidRPr="00987DCB">
              <w:rPr>
                <w:rFonts w:ascii="Times New Roman" w:hAnsi="Times New Roman" w:cs="Times New Roman"/>
                <w:noProof/>
                <w:webHidden/>
              </w:rPr>
              <w:fldChar w:fldCharType="end"/>
            </w:r>
          </w:hyperlink>
        </w:p>
        <w:p w14:paraId="725440BF" w14:textId="2EF0845B"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77" w:history="1">
            <w:r w:rsidR="00B30633" w:rsidRPr="00987DCB">
              <w:rPr>
                <w:rStyle w:val="Hipercze"/>
                <w:rFonts w:ascii="Times New Roman" w:hAnsi="Times New Roman" w:cs="Times New Roman"/>
                <w:noProof/>
                <w:lang w:val="pl-PL"/>
              </w:rPr>
              <w:t>6.2. ZASADY POBYTU W MIEJSCU SCHRONIENIA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_Toc241071877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12</w:t>
            </w:r>
            <w:r w:rsidR="00B30633" w:rsidRPr="00987DCB">
              <w:rPr>
                <w:rFonts w:ascii="Times New Roman" w:hAnsi="Times New Roman" w:cs="Times New Roman"/>
                <w:noProof/>
                <w:webHidden/>
              </w:rPr>
              <w:fldChar w:fldCharType="end"/>
            </w:r>
          </w:hyperlink>
        </w:p>
        <w:p w14:paraId="2544C657" w14:textId="48403339"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78" w:history="1">
            <w:r w:rsidR="00B30633" w:rsidRPr="00987DCB">
              <w:rPr>
                <w:rStyle w:val="Hipercze"/>
                <w:rFonts w:ascii="Times New Roman" w:hAnsi="Times New Roman" w:cs="Times New Roman"/>
                <w:noProof/>
                <w:lang w:val="pl-PL"/>
              </w:rPr>
              <w:t>6.3. PIERWSZA POMOC</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_Toc241071878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12</w:t>
            </w:r>
            <w:r w:rsidR="00B30633" w:rsidRPr="00987DCB">
              <w:rPr>
                <w:rFonts w:ascii="Times New Roman" w:hAnsi="Times New Roman" w:cs="Times New Roman"/>
                <w:noProof/>
                <w:webHidden/>
              </w:rPr>
              <w:fldChar w:fldCharType="end"/>
            </w:r>
          </w:hyperlink>
        </w:p>
        <w:p w14:paraId="5A79C142" w14:textId="49642756" w:rsidR="00B30633" w:rsidRPr="00987DCB" w:rsidRDefault="00000000">
          <w:pPr>
            <w:pStyle w:val="Spistreci1"/>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79" w:history="1">
            <w:r w:rsidR="00B30633" w:rsidRPr="00987DCB">
              <w:rPr>
                <w:rStyle w:val="Hipercze"/>
                <w:rFonts w:ascii="Times New Roman" w:hAnsi="Times New Roman" w:cs="Times New Roman"/>
                <w:noProof/>
                <w:lang w:val="pl-PL"/>
              </w:rPr>
              <w:t>7. USZKODZENIE BUDYNKU I INNE ZAGROŻENIA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_Toc241071879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13</w:t>
            </w:r>
            <w:r w:rsidR="00B30633" w:rsidRPr="00987DCB">
              <w:rPr>
                <w:rFonts w:ascii="Times New Roman" w:hAnsi="Times New Roman" w:cs="Times New Roman"/>
                <w:noProof/>
                <w:webHidden/>
              </w:rPr>
              <w:fldChar w:fldCharType="end"/>
            </w:r>
          </w:hyperlink>
        </w:p>
        <w:p w14:paraId="0BF7F006" w14:textId="6F60D9BD"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80" w:history="1">
            <w:r w:rsidR="00B30633" w:rsidRPr="00987DCB">
              <w:rPr>
                <w:rStyle w:val="Hipercze"/>
                <w:rFonts w:ascii="Times New Roman" w:hAnsi="Times New Roman" w:cs="Times New Roman"/>
                <w:noProof/>
                <w:lang w:val="pl-PL"/>
              </w:rPr>
              <w:t>7.1. WYBUCH W POBLIŻU</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_Toc241071880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13</w:t>
            </w:r>
            <w:r w:rsidR="00B30633" w:rsidRPr="00987DCB">
              <w:rPr>
                <w:rFonts w:ascii="Times New Roman" w:hAnsi="Times New Roman" w:cs="Times New Roman"/>
                <w:noProof/>
                <w:webHidden/>
              </w:rPr>
              <w:fldChar w:fldCharType="end"/>
            </w:r>
          </w:hyperlink>
        </w:p>
        <w:p w14:paraId="41BFD100" w14:textId="71FBA4BA"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81" w:history="1">
            <w:r w:rsidR="00B30633" w:rsidRPr="00987DCB">
              <w:rPr>
                <w:rStyle w:val="Hipercze"/>
                <w:rFonts w:ascii="Times New Roman" w:hAnsi="Times New Roman" w:cs="Times New Roman"/>
                <w:noProof/>
                <w:lang w:val="pl-PL"/>
              </w:rPr>
              <w:t>7.2. POŻAR, DYM LUB ULATNIANIE SIĘ GAZU</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_Toc241071881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13</w:t>
            </w:r>
            <w:r w:rsidR="00B30633" w:rsidRPr="00987DCB">
              <w:rPr>
                <w:rFonts w:ascii="Times New Roman" w:hAnsi="Times New Roman" w:cs="Times New Roman"/>
                <w:noProof/>
                <w:webHidden/>
              </w:rPr>
              <w:fldChar w:fldCharType="end"/>
            </w:r>
          </w:hyperlink>
        </w:p>
        <w:p w14:paraId="76C1B707" w14:textId="2AF9595F"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82" w:history="1">
            <w:r w:rsidR="00B30633" w:rsidRPr="00987DCB">
              <w:rPr>
                <w:rStyle w:val="Hipercze"/>
                <w:rFonts w:ascii="Times New Roman" w:hAnsi="Times New Roman" w:cs="Times New Roman"/>
                <w:noProof/>
                <w:lang w:val="pl-PL"/>
              </w:rPr>
              <w:t>7.3. SKAŻENIE CHEMICZNE</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_Toc241071882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13</w:t>
            </w:r>
            <w:r w:rsidR="00B30633" w:rsidRPr="00987DCB">
              <w:rPr>
                <w:rFonts w:ascii="Times New Roman" w:hAnsi="Times New Roman" w:cs="Times New Roman"/>
                <w:noProof/>
                <w:webHidden/>
              </w:rPr>
              <w:fldChar w:fldCharType="end"/>
            </w:r>
          </w:hyperlink>
        </w:p>
        <w:p w14:paraId="00977312" w14:textId="30FF77EB"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83" w:history="1">
            <w:r w:rsidR="00B30633" w:rsidRPr="00987DCB">
              <w:rPr>
                <w:rStyle w:val="Hipercze"/>
                <w:rFonts w:ascii="Times New Roman" w:hAnsi="Times New Roman" w:cs="Times New Roman"/>
                <w:noProof/>
                <w:lang w:val="pl-PL"/>
              </w:rPr>
              <w:t>7.4. PODEJRZANE PRZEDMIOTY</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_Toc241071883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13</w:t>
            </w:r>
            <w:r w:rsidR="00B30633" w:rsidRPr="00987DCB">
              <w:rPr>
                <w:rFonts w:ascii="Times New Roman" w:hAnsi="Times New Roman" w:cs="Times New Roman"/>
                <w:noProof/>
                <w:webHidden/>
              </w:rPr>
              <w:fldChar w:fldCharType="end"/>
            </w:r>
          </w:hyperlink>
        </w:p>
        <w:p w14:paraId="4D261FD4" w14:textId="76A691A5"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84" w:history="1">
            <w:r w:rsidR="00B30633" w:rsidRPr="00987DCB">
              <w:rPr>
                <w:rStyle w:val="Hipercze"/>
                <w:rFonts w:ascii="Times New Roman" w:hAnsi="Times New Roman" w:cs="Times New Roman"/>
                <w:noProof/>
                <w:lang w:val="pl-PL"/>
              </w:rPr>
              <w:t>7.5. ZAKŁÓCENIA DOSTAW I ŁĄCZNOŚCI</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_Toc241071884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13</w:t>
            </w:r>
            <w:r w:rsidR="00B30633" w:rsidRPr="00987DCB">
              <w:rPr>
                <w:rFonts w:ascii="Times New Roman" w:hAnsi="Times New Roman" w:cs="Times New Roman"/>
                <w:noProof/>
                <w:webHidden/>
              </w:rPr>
              <w:fldChar w:fldCharType="end"/>
            </w:r>
          </w:hyperlink>
        </w:p>
        <w:p w14:paraId="4A9FDAE3" w14:textId="61437341" w:rsidR="00B30633" w:rsidRPr="00987DCB" w:rsidRDefault="00000000">
          <w:pPr>
            <w:pStyle w:val="Spistreci1"/>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85" w:history="1">
            <w:r w:rsidR="00B30633" w:rsidRPr="00987DCB">
              <w:rPr>
                <w:rStyle w:val="Hipercze"/>
                <w:rFonts w:ascii="Times New Roman" w:hAnsi="Times New Roman" w:cs="Times New Roman"/>
                <w:noProof/>
                <w:lang w:val="pl-PL"/>
              </w:rPr>
              <w:t>8 INFORMOWANIE RODZICÓW I ZAKOŃCZENIE DZIAŁAŃ</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_Toc241071885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14</w:t>
            </w:r>
            <w:r w:rsidR="00B30633" w:rsidRPr="00987DCB">
              <w:rPr>
                <w:rFonts w:ascii="Times New Roman" w:hAnsi="Times New Roman" w:cs="Times New Roman"/>
                <w:noProof/>
                <w:webHidden/>
              </w:rPr>
              <w:fldChar w:fldCharType="end"/>
            </w:r>
          </w:hyperlink>
        </w:p>
        <w:p w14:paraId="719D17B8" w14:textId="466239BD"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86" w:history="1">
            <w:r w:rsidR="00B30633" w:rsidRPr="00987DCB">
              <w:rPr>
                <w:rStyle w:val="Hipercze"/>
                <w:rFonts w:ascii="Times New Roman" w:hAnsi="Times New Roman" w:cs="Times New Roman"/>
                <w:noProof/>
                <w:lang w:val="pl-PL"/>
              </w:rPr>
              <w:t>8.1. KOMUNIKACJA Z RODZICAMI I OPIEKUNAMI</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_Toc241071886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14</w:t>
            </w:r>
            <w:r w:rsidR="00B30633" w:rsidRPr="00987DCB">
              <w:rPr>
                <w:rFonts w:ascii="Times New Roman" w:hAnsi="Times New Roman" w:cs="Times New Roman"/>
                <w:noProof/>
                <w:webHidden/>
              </w:rPr>
              <w:fldChar w:fldCharType="end"/>
            </w:r>
          </w:hyperlink>
        </w:p>
        <w:p w14:paraId="32A3E535" w14:textId="65D625E4"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87" w:history="1">
            <w:r w:rsidR="00B30633" w:rsidRPr="00987DCB">
              <w:rPr>
                <w:rStyle w:val="Hipercze"/>
                <w:rFonts w:ascii="Times New Roman" w:hAnsi="Times New Roman" w:cs="Times New Roman"/>
                <w:noProof/>
                <w:lang w:val="pl-PL"/>
              </w:rPr>
              <w:t>8.2. ODWOŁANIE ALARMU</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_Toc241071887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14</w:t>
            </w:r>
            <w:r w:rsidR="00B30633" w:rsidRPr="00987DCB">
              <w:rPr>
                <w:rFonts w:ascii="Times New Roman" w:hAnsi="Times New Roman" w:cs="Times New Roman"/>
                <w:noProof/>
                <w:webHidden/>
              </w:rPr>
              <w:fldChar w:fldCharType="end"/>
            </w:r>
          </w:hyperlink>
        </w:p>
        <w:p w14:paraId="549CE35E" w14:textId="2307079A"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88" w:history="1">
            <w:r w:rsidR="00B30633" w:rsidRPr="00987DCB">
              <w:rPr>
                <w:rStyle w:val="Hipercze"/>
                <w:rFonts w:ascii="Times New Roman" w:hAnsi="Times New Roman" w:cs="Times New Roman"/>
                <w:noProof/>
                <w:lang w:val="pl-PL"/>
              </w:rPr>
              <w:t>8.3. ODBIÓR DZIECI I ZAKOŃCZENIE ZAJĘĆ</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_Toc241071888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14</w:t>
            </w:r>
            <w:r w:rsidR="00B30633" w:rsidRPr="00987DCB">
              <w:rPr>
                <w:rFonts w:ascii="Times New Roman" w:hAnsi="Times New Roman" w:cs="Times New Roman"/>
                <w:noProof/>
                <w:webHidden/>
              </w:rPr>
              <w:fldChar w:fldCharType="end"/>
            </w:r>
          </w:hyperlink>
        </w:p>
        <w:p w14:paraId="21CB6112" w14:textId="30F6C3AA"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89" w:history="1">
            <w:r w:rsidR="00B30633" w:rsidRPr="00987DCB">
              <w:rPr>
                <w:rStyle w:val="Hipercze"/>
                <w:rFonts w:ascii="Times New Roman" w:hAnsi="Times New Roman" w:cs="Times New Roman"/>
                <w:noProof/>
                <w:lang w:val="pl-PL"/>
              </w:rPr>
              <w:t>8.4. ALARM PRZED ROZPOCZĘCIEM LUB ZAKOŃCZENIEM ZAJĘĆ</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_Toc241071889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14</w:t>
            </w:r>
            <w:r w:rsidR="00B30633" w:rsidRPr="00987DCB">
              <w:rPr>
                <w:rFonts w:ascii="Times New Roman" w:hAnsi="Times New Roman" w:cs="Times New Roman"/>
                <w:noProof/>
                <w:webHidden/>
              </w:rPr>
              <w:fldChar w:fldCharType="end"/>
            </w:r>
          </w:hyperlink>
        </w:p>
        <w:p w14:paraId="1257B3CD" w14:textId="44EFC311" w:rsidR="00B30633" w:rsidRPr="00987DCB" w:rsidRDefault="00000000">
          <w:pPr>
            <w:pStyle w:val="Spistreci1"/>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90" w:history="1">
            <w:r w:rsidR="00B30633" w:rsidRPr="00987DCB">
              <w:rPr>
                <w:rStyle w:val="Hipercze"/>
                <w:rFonts w:ascii="Times New Roman" w:hAnsi="Times New Roman" w:cs="Times New Roman"/>
                <w:noProof/>
                <w:lang w:val="pl-PL"/>
              </w:rPr>
              <w:t>9. DODATKOWE ZASADY DLA SZKOŁY</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_Toc241071890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15</w:t>
            </w:r>
            <w:r w:rsidR="00B30633" w:rsidRPr="00987DCB">
              <w:rPr>
                <w:rFonts w:ascii="Times New Roman" w:hAnsi="Times New Roman" w:cs="Times New Roman"/>
                <w:noProof/>
                <w:webHidden/>
              </w:rPr>
              <w:fldChar w:fldCharType="end"/>
            </w:r>
          </w:hyperlink>
        </w:p>
        <w:p w14:paraId="49998528" w14:textId="561535C0"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91" w:history="1">
            <w:r w:rsidR="00B30633" w:rsidRPr="00987DCB">
              <w:rPr>
                <w:rStyle w:val="Hipercze"/>
                <w:rFonts w:ascii="Times New Roman" w:hAnsi="Times New Roman" w:cs="Times New Roman"/>
                <w:noProof/>
                <w:lang w:val="pl-PL"/>
              </w:rPr>
              <w:t>9.1. ODPOWIEDZIALNOŚĆ ZA UCZNIÓW</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_Toc241071891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15</w:t>
            </w:r>
            <w:r w:rsidR="00B30633" w:rsidRPr="00987DCB">
              <w:rPr>
                <w:rFonts w:ascii="Times New Roman" w:hAnsi="Times New Roman" w:cs="Times New Roman"/>
                <w:noProof/>
                <w:webHidden/>
              </w:rPr>
              <w:fldChar w:fldCharType="end"/>
            </w:r>
          </w:hyperlink>
        </w:p>
        <w:p w14:paraId="21962686" w14:textId="702B17F5"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92" w:history="1">
            <w:r w:rsidR="00B30633" w:rsidRPr="00987DCB">
              <w:rPr>
                <w:rStyle w:val="Hipercze"/>
                <w:rFonts w:ascii="Times New Roman" w:hAnsi="Times New Roman" w:cs="Times New Roman"/>
                <w:noProof/>
                <w:lang w:val="pl-PL"/>
              </w:rPr>
              <w:t>9.2. UCZNIOWIE ZE SZCZEGÓLNYMI POTRZEBAMI</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_Toc241071892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15</w:t>
            </w:r>
            <w:r w:rsidR="00B30633" w:rsidRPr="00987DCB">
              <w:rPr>
                <w:rFonts w:ascii="Times New Roman" w:hAnsi="Times New Roman" w:cs="Times New Roman"/>
                <w:noProof/>
                <w:webHidden/>
              </w:rPr>
              <w:fldChar w:fldCharType="end"/>
            </w:r>
          </w:hyperlink>
        </w:p>
        <w:p w14:paraId="1850B81A" w14:textId="653E6E1B"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93" w:history="1">
            <w:r w:rsidR="00B30633" w:rsidRPr="00987DCB">
              <w:rPr>
                <w:rStyle w:val="Hipercze"/>
                <w:rFonts w:ascii="Times New Roman" w:hAnsi="Times New Roman" w:cs="Times New Roman"/>
                <w:noProof/>
                <w:lang w:val="pl-PL"/>
              </w:rPr>
              <w:t>9.3. UCZEŃ W DRODZE DO SZKOŁY</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_Toc241071893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15</w:t>
            </w:r>
            <w:r w:rsidR="00B30633" w:rsidRPr="00987DCB">
              <w:rPr>
                <w:rFonts w:ascii="Times New Roman" w:hAnsi="Times New Roman" w:cs="Times New Roman"/>
                <w:noProof/>
                <w:webHidden/>
              </w:rPr>
              <w:fldChar w:fldCharType="end"/>
            </w:r>
          </w:hyperlink>
        </w:p>
        <w:p w14:paraId="6BB3739E" w14:textId="0563D829" w:rsidR="00B30633" w:rsidRPr="00987DCB" w:rsidRDefault="00000000">
          <w:pPr>
            <w:pStyle w:val="Spistreci1"/>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94" w:history="1">
            <w:r w:rsidR="00B30633" w:rsidRPr="00987DCB">
              <w:rPr>
                <w:rStyle w:val="Hipercze"/>
                <w:rFonts w:ascii="Times New Roman" w:hAnsi="Times New Roman" w:cs="Times New Roman"/>
                <w:noProof/>
                <w:lang w:val="pl-PL"/>
              </w:rPr>
              <w:t>10. DODATKOWE ZASADY DLA PRZEDSZKOLA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_Toc241071894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15</w:t>
            </w:r>
            <w:r w:rsidR="00B30633" w:rsidRPr="00987DCB">
              <w:rPr>
                <w:rFonts w:ascii="Times New Roman" w:hAnsi="Times New Roman" w:cs="Times New Roman"/>
                <w:noProof/>
                <w:webHidden/>
              </w:rPr>
              <w:fldChar w:fldCharType="end"/>
            </w:r>
          </w:hyperlink>
        </w:p>
        <w:p w14:paraId="5E675AC0" w14:textId="1236AB65"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95" w:history="1">
            <w:r w:rsidR="00B30633" w:rsidRPr="00987DCB">
              <w:rPr>
                <w:rStyle w:val="Hipercze"/>
                <w:rFonts w:ascii="Times New Roman" w:hAnsi="Times New Roman" w:cs="Times New Roman"/>
                <w:noProof/>
                <w:lang w:val="pl-PL"/>
              </w:rPr>
              <w:t>10.1. PROWADZENIE GRUPY</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_Toc241071895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15</w:t>
            </w:r>
            <w:r w:rsidR="00B30633" w:rsidRPr="00987DCB">
              <w:rPr>
                <w:rFonts w:ascii="Times New Roman" w:hAnsi="Times New Roman" w:cs="Times New Roman"/>
                <w:noProof/>
                <w:webHidden/>
              </w:rPr>
              <w:fldChar w:fldCharType="end"/>
            </w:r>
          </w:hyperlink>
        </w:p>
        <w:p w14:paraId="3E115663" w14:textId="54F6DA98"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96" w:history="1">
            <w:r w:rsidR="00B30633" w:rsidRPr="00987DCB">
              <w:rPr>
                <w:rStyle w:val="Hipercze"/>
                <w:rFonts w:ascii="Times New Roman" w:hAnsi="Times New Roman" w:cs="Times New Roman"/>
                <w:noProof/>
                <w:lang w:val="pl-PL"/>
              </w:rPr>
              <w:t>10.2. DZIECI ŚPIĄCE I NIECHODZĄCE SAMODZIELNIE</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_Toc241071896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15</w:t>
            </w:r>
            <w:r w:rsidR="00B30633" w:rsidRPr="00987DCB">
              <w:rPr>
                <w:rFonts w:ascii="Times New Roman" w:hAnsi="Times New Roman" w:cs="Times New Roman"/>
                <w:noProof/>
                <w:webHidden/>
              </w:rPr>
              <w:fldChar w:fldCharType="end"/>
            </w:r>
          </w:hyperlink>
        </w:p>
        <w:p w14:paraId="3A2BD740" w14:textId="5B451CA5"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97" w:history="1">
            <w:r w:rsidR="00B30633" w:rsidRPr="00987DCB">
              <w:rPr>
                <w:rStyle w:val="Hipercze"/>
                <w:rFonts w:ascii="Times New Roman" w:hAnsi="Times New Roman" w:cs="Times New Roman"/>
                <w:noProof/>
                <w:lang w:val="pl-PL"/>
              </w:rPr>
              <w:t>10.3. OPIEKA PODCZAS ALARMU</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_Toc241071897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15</w:t>
            </w:r>
            <w:r w:rsidR="00B30633" w:rsidRPr="00987DCB">
              <w:rPr>
                <w:rFonts w:ascii="Times New Roman" w:hAnsi="Times New Roman" w:cs="Times New Roman"/>
                <w:noProof/>
                <w:webHidden/>
              </w:rPr>
              <w:fldChar w:fldCharType="end"/>
            </w:r>
          </w:hyperlink>
        </w:p>
        <w:p w14:paraId="3EED906F" w14:textId="22DF1BCC"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98" w:history="1">
            <w:r w:rsidR="00B30633" w:rsidRPr="00987DCB">
              <w:rPr>
                <w:rStyle w:val="Hipercze"/>
                <w:rFonts w:ascii="Times New Roman" w:hAnsi="Times New Roman" w:cs="Times New Roman"/>
                <w:noProof/>
                <w:lang w:val="pl-PL"/>
              </w:rPr>
              <w:t>10.4. ODBIÓR DZIECKA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_Toc241071898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15</w:t>
            </w:r>
            <w:r w:rsidR="00B30633" w:rsidRPr="00987DCB">
              <w:rPr>
                <w:rFonts w:ascii="Times New Roman" w:hAnsi="Times New Roman" w:cs="Times New Roman"/>
                <w:noProof/>
                <w:webHidden/>
              </w:rPr>
              <w:fldChar w:fldCharType="end"/>
            </w:r>
          </w:hyperlink>
        </w:p>
        <w:p w14:paraId="3ACAD887" w14:textId="2811382B" w:rsidR="00B30633" w:rsidRPr="00987DCB" w:rsidRDefault="00000000">
          <w:pPr>
            <w:pStyle w:val="Spistreci1"/>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899" w:history="1">
            <w:r w:rsidR="00B30633" w:rsidRPr="00987DCB">
              <w:rPr>
                <w:rStyle w:val="Hipercze"/>
                <w:rFonts w:ascii="Times New Roman" w:hAnsi="Times New Roman" w:cs="Times New Roman"/>
                <w:noProof/>
                <w:lang w:val="pl-PL"/>
              </w:rPr>
              <w:t>11. ĆWICZENIA, KONTROLA I DZIAŁANIA PO ZDARZENIU</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_Toc241071899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16</w:t>
            </w:r>
            <w:r w:rsidR="00B30633" w:rsidRPr="00987DCB">
              <w:rPr>
                <w:rFonts w:ascii="Times New Roman" w:hAnsi="Times New Roman" w:cs="Times New Roman"/>
                <w:noProof/>
                <w:webHidden/>
              </w:rPr>
              <w:fldChar w:fldCharType="end"/>
            </w:r>
          </w:hyperlink>
        </w:p>
        <w:p w14:paraId="12E18398" w14:textId="7596F1C0"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900" w:history="1">
            <w:r w:rsidR="00B30633" w:rsidRPr="00987DCB">
              <w:rPr>
                <w:rStyle w:val="Hipercze"/>
                <w:rFonts w:ascii="Times New Roman" w:hAnsi="Times New Roman" w:cs="Times New Roman"/>
                <w:noProof/>
                <w:lang w:val="pl-PL"/>
              </w:rPr>
              <w:t>11.1. ĆWICZENIA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_Toc241071900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16</w:t>
            </w:r>
            <w:r w:rsidR="00B30633" w:rsidRPr="00987DCB">
              <w:rPr>
                <w:rFonts w:ascii="Times New Roman" w:hAnsi="Times New Roman" w:cs="Times New Roman"/>
                <w:noProof/>
                <w:webHidden/>
              </w:rPr>
              <w:fldChar w:fldCharType="end"/>
            </w:r>
          </w:hyperlink>
        </w:p>
        <w:p w14:paraId="70821BCF" w14:textId="036EC57C"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901" w:history="1">
            <w:r w:rsidR="00B30633" w:rsidRPr="00987DCB">
              <w:rPr>
                <w:rStyle w:val="Hipercze"/>
                <w:rFonts w:ascii="Times New Roman" w:hAnsi="Times New Roman" w:cs="Times New Roman"/>
                <w:noProof/>
                <w:lang w:val="pl-PL"/>
              </w:rPr>
              <w:t>11.2. KONTROLA BIEŻĄCA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_Toc241071901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16</w:t>
            </w:r>
            <w:r w:rsidR="00B30633" w:rsidRPr="00987DCB">
              <w:rPr>
                <w:rFonts w:ascii="Times New Roman" w:hAnsi="Times New Roman" w:cs="Times New Roman"/>
                <w:noProof/>
                <w:webHidden/>
              </w:rPr>
              <w:fldChar w:fldCharType="end"/>
            </w:r>
          </w:hyperlink>
        </w:p>
        <w:p w14:paraId="4A71B9E0" w14:textId="296A7871"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902" w:history="1">
            <w:r w:rsidR="00B30633" w:rsidRPr="00987DCB">
              <w:rPr>
                <w:rStyle w:val="Hipercze"/>
                <w:rFonts w:ascii="Times New Roman" w:hAnsi="Times New Roman" w:cs="Times New Roman"/>
                <w:noProof/>
                <w:lang w:val="pl-PL"/>
              </w:rPr>
              <w:t>11.3. POSTĘPOWANIE PO ZDARZENIU</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_Toc241071902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16</w:t>
            </w:r>
            <w:r w:rsidR="00B30633" w:rsidRPr="00987DCB">
              <w:rPr>
                <w:rFonts w:ascii="Times New Roman" w:hAnsi="Times New Roman" w:cs="Times New Roman"/>
                <w:noProof/>
                <w:webHidden/>
              </w:rPr>
              <w:fldChar w:fldCharType="end"/>
            </w:r>
          </w:hyperlink>
        </w:p>
        <w:p w14:paraId="07F4B2F3" w14:textId="7DB69BF8" w:rsidR="00B30633" w:rsidRPr="00987DCB" w:rsidRDefault="00000000">
          <w:pPr>
            <w:pStyle w:val="Spistreci1"/>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903" w:history="1">
            <w:r w:rsidR="00B30633" w:rsidRPr="00987DCB">
              <w:rPr>
                <w:rStyle w:val="Hipercze"/>
                <w:rFonts w:ascii="Times New Roman" w:hAnsi="Times New Roman" w:cs="Times New Roman"/>
                <w:noProof/>
                <w:lang w:val="pl-PL"/>
              </w:rPr>
              <w:t>12. DZIAŁANIA NIEDOPUSZCZALNE</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_Toc241071903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16</w:t>
            </w:r>
            <w:r w:rsidR="00B30633" w:rsidRPr="00987DCB">
              <w:rPr>
                <w:rFonts w:ascii="Times New Roman" w:hAnsi="Times New Roman" w:cs="Times New Roman"/>
                <w:noProof/>
                <w:webHidden/>
              </w:rPr>
              <w:fldChar w:fldCharType="end"/>
            </w:r>
          </w:hyperlink>
        </w:p>
        <w:p w14:paraId="5181CF52" w14:textId="6036174C" w:rsidR="00B30633" w:rsidRPr="00987DCB" w:rsidRDefault="00000000">
          <w:pPr>
            <w:pStyle w:val="Spistreci1"/>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904" w:history="1">
            <w:r w:rsidR="00B30633" w:rsidRPr="00987DCB">
              <w:rPr>
                <w:rStyle w:val="Hipercze"/>
                <w:rFonts w:ascii="Times New Roman" w:hAnsi="Times New Roman" w:cs="Times New Roman"/>
                <w:noProof/>
                <w:lang w:val="pl-PL"/>
              </w:rPr>
              <w:t>13. WDROŻENIE I AKTUALIZACJA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_Toc241071904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17</w:t>
            </w:r>
            <w:r w:rsidR="00B30633" w:rsidRPr="00987DCB">
              <w:rPr>
                <w:rFonts w:ascii="Times New Roman" w:hAnsi="Times New Roman" w:cs="Times New Roman"/>
                <w:noProof/>
                <w:webHidden/>
              </w:rPr>
              <w:fldChar w:fldCharType="end"/>
            </w:r>
          </w:hyperlink>
        </w:p>
        <w:p w14:paraId="7BFB5BB8" w14:textId="48C139E0"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905" w:history="1">
            <w:r w:rsidR="00B30633" w:rsidRPr="00987DCB">
              <w:rPr>
                <w:rStyle w:val="Hipercze"/>
                <w:rFonts w:ascii="Times New Roman" w:hAnsi="Times New Roman" w:cs="Times New Roman"/>
                <w:noProof/>
                <w:lang w:val="pl-PL"/>
              </w:rPr>
              <w:t>Załącznik 1 Dane placówki i ustalenia formalne</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_Toc241071905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18</w:t>
            </w:r>
            <w:r w:rsidR="00B30633" w:rsidRPr="00987DCB">
              <w:rPr>
                <w:rFonts w:ascii="Times New Roman" w:hAnsi="Times New Roman" w:cs="Times New Roman"/>
                <w:noProof/>
                <w:webHidden/>
              </w:rPr>
              <w:fldChar w:fldCharType="end"/>
            </w:r>
          </w:hyperlink>
        </w:p>
        <w:p w14:paraId="74FAA75D" w14:textId="2B0F21A1"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906" w:history="1">
            <w:r w:rsidR="00B30633" w:rsidRPr="00987DCB">
              <w:rPr>
                <w:rStyle w:val="Hipercze"/>
                <w:rFonts w:ascii="Times New Roman" w:hAnsi="Times New Roman" w:cs="Times New Roman"/>
                <w:noProof/>
                <w:lang w:val="pl-PL"/>
              </w:rPr>
              <w:t>Załącznik 2 Wykaz miejsc schronienia i przydział grup</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_Toc241071906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21</w:t>
            </w:r>
            <w:r w:rsidR="00B30633" w:rsidRPr="00987DCB">
              <w:rPr>
                <w:rFonts w:ascii="Times New Roman" w:hAnsi="Times New Roman" w:cs="Times New Roman"/>
                <w:noProof/>
                <w:webHidden/>
              </w:rPr>
              <w:fldChar w:fldCharType="end"/>
            </w:r>
          </w:hyperlink>
        </w:p>
        <w:p w14:paraId="4EF38F00" w14:textId="0D6C487E"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907" w:history="1">
            <w:r w:rsidR="00B30633" w:rsidRPr="00987DCB">
              <w:rPr>
                <w:rStyle w:val="Hipercze"/>
                <w:rFonts w:ascii="Times New Roman" w:hAnsi="Times New Roman" w:cs="Times New Roman"/>
                <w:noProof/>
                <w:lang w:val="pl-PL"/>
              </w:rPr>
              <w:t>Załącznik 3 Plan ogólny z miejscami schronienia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_Toc241071907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22</w:t>
            </w:r>
            <w:r w:rsidR="00B30633" w:rsidRPr="00987DCB">
              <w:rPr>
                <w:rFonts w:ascii="Times New Roman" w:hAnsi="Times New Roman" w:cs="Times New Roman"/>
                <w:noProof/>
                <w:webHidden/>
              </w:rPr>
              <w:fldChar w:fldCharType="end"/>
            </w:r>
          </w:hyperlink>
        </w:p>
        <w:p w14:paraId="70C1C259" w14:textId="5B1EB7CC"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908" w:history="1">
            <w:r w:rsidR="00B30633" w:rsidRPr="00987DCB">
              <w:rPr>
                <w:rStyle w:val="Hipercze"/>
                <w:rFonts w:ascii="Times New Roman" w:hAnsi="Times New Roman" w:cs="Times New Roman"/>
                <w:noProof/>
                <w:lang w:val="pl-PL"/>
              </w:rPr>
              <w:t>Załącznik 4 Plany przemieszczania z poszczególnych lokalizacji</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_Toc241071908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23</w:t>
            </w:r>
            <w:r w:rsidR="00B30633" w:rsidRPr="00987DCB">
              <w:rPr>
                <w:rFonts w:ascii="Times New Roman" w:hAnsi="Times New Roman" w:cs="Times New Roman"/>
                <w:noProof/>
                <w:webHidden/>
              </w:rPr>
              <w:fldChar w:fldCharType="end"/>
            </w:r>
          </w:hyperlink>
        </w:p>
        <w:p w14:paraId="5449B7E2" w14:textId="2EBB36CF"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909" w:history="1">
            <w:r w:rsidR="00B30633" w:rsidRPr="00987DCB">
              <w:rPr>
                <w:rStyle w:val="Hipercze"/>
                <w:rFonts w:ascii="Times New Roman" w:hAnsi="Times New Roman" w:cs="Times New Roman"/>
                <w:noProof/>
                <w:lang w:val="pl-PL"/>
              </w:rPr>
              <w:t>Załącznik 5 Podział ról i zastępstwa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_Toc241071909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24</w:t>
            </w:r>
            <w:r w:rsidR="00B30633" w:rsidRPr="00987DCB">
              <w:rPr>
                <w:rFonts w:ascii="Times New Roman" w:hAnsi="Times New Roman" w:cs="Times New Roman"/>
                <w:noProof/>
                <w:webHidden/>
              </w:rPr>
              <w:fldChar w:fldCharType="end"/>
            </w:r>
          </w:hyperlink>
        </w:p>
        <w:p w14:paraId="2B203424" w14:textId="2F77F45B"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910" w:history="1">
            <w:r w:rsidR="00B30633" w:rsidRPr="00987DCB">
              <w:rPr>
                <w:rStyle w:val="Hipercze"/>
                <w:rFonts w:ascii="Times New Roman" w:hAnsi="Times New Roman" w:cs="Times New Roman"/>
                <w:noProof/>
                <w:lang w:val="pl-PL"/>
              </w:rPr>
              <w:t>Załącznik 6 Sytuacje szczególne</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_Toc241071910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27</w:t>
            </w:r>
            <w:r w:rsidR="00B30633" w:rsidRPr="00987DCB">
              <w:rPr>
                <w:rFonts w:ascii="Times New Roman" w:hAnsi="Times New Roman" w:cs="Times New Roman"/>
                <w:noProof/>
                <w:webHidden/>
              </w:rPr>
              <w:fldChar w:fldCharType="end"/>
            </w:r>
          </w:hyperlink>
        </w:p>
        <w:p w14:paraId="0D7D1728" w14:textId="42CDE61F"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911" w:history="1">
            <w:r w:rsidR="00B30633" w:rsidRPr="00987DCB">
              <w:rPr>
                <w:rStyle w:val="Hipercze"/>
                <w:rFonts w:ascii="Times New Roman" w:hAnsi="Times New Roman" w:cs="Times New Roman"/>
                <w:noProof/>
                <w:lang w:val="pl-PL"/>
              </w:rPr>
              <w:t>Załącznik 7 Lista kontrolna nauczyciela i meldunek grupy</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_Toc241071911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29</w:t>
            </w:r>
            <w:r w:rsidR="00B30633" w:rsidRPr="00987DCB">
              <w:rPr>
                <w:rFonts w:ascii="Times New Roman" w:hAnsi="Times New Roman" w:cs="Times New Roman"/>
                <w:noProof/>
                <w:webHidden/>
              </w:rPr>
              <w:fldChar w:fldCharType="end"/>
            </w:r>
          </w:hyperlink>
        </w:p>
        <w:p w14:paraId="12EE175A" w14:textId="1C1914F6"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912" w:history="1">
            <w:r w:rsidR="00B30633" w:rsidRPr="00987DCB">
              <w:rPr>
                <w:rStyle w:val="Hipercze"/>
                <w:rFonts w:ascii="Times New Roman" w:hAnsi="Times New Roman" w:cs="Times New Roman"/>
                <w:noProof/>
                <w:lang w:val="pl-PL"/>
              </w:rPr>
              <w:t>Załącznik 8 Wzory komunikatów do rodziców i opiekunów</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_Toc241071912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31</w:t>
            </w:r>
            <w:r w:rsidR="00B30633" w:rsidRPr="00987DCB">
              <w:rPr>
                <w:rFonts w:ascii="Times New Roman" w:hAnsi="Times New Roman" w:cs="Times New Roman"/>
                <w:noProof/>
                <w:webHidden/>
              </w:rPr>
              <w:fldChar w:fldCharType="end"/>
            </w:r>
          </w:hyperlink>
        </w:p>
        <w:p w14:paraId="5302858D" w14:textId="597B97B0"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913" w:history="1">
            <w:r w:rsidR="00B30633" w:rsidRPr="00987DCB">
              <w:rPr>
                <w:rStyle w:val="Hipercze"/>
                <w:rFonts w:ascii="Times New Roman" w:hAnsi="Times New Roman" w:cs="Times New Roman"/>
                <w:noProof/>
                <w:lang w:val="pl-PL"/>
              </w:rPr>
              <w:t>Załącznik 9 Lista kontrolna dyrektora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_Toc241071913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32</w:t>
            </w:r>
            <w:r w:rsidR="00B30633" w:rsidRPr="00987DCB">
              <w:rPr>
                <w:rFonts w:ascii="Times New Roman" w:hAnsi="Times New Roman" w:cs="Times New Roman"/>
                <w:noProof/>
                <w:webHidden/>
              </w:rPr>
              <w:fldChar w:fldCharType="end"/>
            </w:r>
          </w:hyperlink>
        </w:p>
        <w:p w14:paraId="22CA525C" w14:textId="7670106D" w:rsidR="00B30633" w:rsidRPr="00987DCB" w:rsidRDefault="00000000">
          <w:pPr>
            <w:pStyle w:val="Spistreci2"/>
            <w:tabs>
              <w:tab w:val="right" w:leader="dot" w:pos="9515"/>
            </w:tabs>
            <w:rPr>
              <w:rFonts w:ascii="Times New Roman" w:hAnsi="Times New Roman" w:cs="Times New Roman"/>
              <w:noProof/>
              <w:color w:val="auto"/>
              <w:kern w:val="2"/>
              <w:sz w:val="24"/>
              <w:szCs w:val="24"/>
              <w:lang w:val="pl-PL" w:eastAsia="pl-PL"/>
              <w14:ligatures w14:val="standardContextual"/>
            </w:rPr>
          </w:pPr>
          <w:hyperlink w:anchor="_Toc241071914" w:history="1">
            <w:r w:rsidR="00B30633" w:rsidRPr="00987DCB">
              <w:rPr>
                <w:rStyle w:val="Hipercze"/>
                <w:rFonts w:ascii="Times New Roman" w:hAnsi="Times New Roman" w:cs="Times New Roman"/>
                <w:noProof/>
                <w:lang w:val="pl-PL"/>
              </w:rPr>
              <w:t>Załącznik 10 Rejestr ćwiczenia lub zdarzenia</w:t>
            </w:r>
            <w:r w:rsidR="00B30633" w:rsidRPr="00987DCB">
              <w:rPr>
                <w:rFonts w:ascii="Times New Roman" w:hAnsi="Times New Roman" w:cs="Times New Roman"/>
                <w:noProof/>
                <w:webHidden/>
              </w:rPr>
              <w:tab/>
            </w:r>
            <w:r w:rsidR="00B30633" w:rsidRPr="00987DCB">
              <w:rPr>
                <w:rFonts w:ascii="Times New Roman" w:hAnsi="Times New Roman" w:cs="Times New Roman"/>
                <w:noProof/>
                <w:webHidden/>
              </w:rPr>
              <w:fldChar w:fldCharType="begin"/>
            </w:r>
            <w:r w:rsidR="00B30633" w:rsidRPr="00987DCB">
              <w:rPr>
                <w:rFonts w:ascii="Times New Roman" w:hAnsi="Times New Roman" w:cs="Times New Roman"/>
                <w:noProof/>
                <w:webHidden/>
              </w:rPr>
              <w:instrText xml:space="preserve"> PAGEREF _Toc241071914 \h </w:instrText>
            </w:r>
            <w:r w:rsidR="00B30633" w:rsidRPr="00987DCB">
              <w:rPr>
                <w:rFonts w:ascii="Times New Roman" w:hAnsi="Times New Roman" w:cs="Times New Roman"/>
                <w:noProof/>
                <w:webHidden/>
              </w:rPr>
            </w:r>
            <w:r w:rsidR="00B30633" w:rsidRPr="00987DCB">
              <w:rPr>
                <w:rFonts w:ascii="Times New Roman" w:hAnsi="Times New Roman" w:cs="Times New Roman"/>
                <w:noProof/>
                <w:webHidden/>
              </w:rPr>
              <w:fldChar w:fldCharType="separate"/>
            </w:r>
            <w:r w:rsidR="00B30633" w:rsidRPr="00987DCB">
              <w:rPr>
                <w:rFonts w:ascii="Times New Roman" w:hAnsi="Times New Roman" w:cs="Times New Roman"/>
                <w:noProof/>
                <w:webHidden/>
              </w:rPr>
              <w:t>33</w:t>
            </w:r>
            <w:r w:rsidR="00B30633" w:rsidRPr="00987DCB">
              <w:rPr>
                <w:rFonts w:ascii="Times New Roman" w:hAnsi="Times New Roman" w:cs="Times New Roman"/>
                <w:noProof/>
                <w:webHidden/>
              </w:rPr>
              <w:fldChar w:fldCharType="end"/>
            </w:r>
          </w:hyperlink>
        </w:p>
        <w:p w14:paraId="13A26776" w14:textId="46C6489F" w:rsidR="00931BAC" w:rsidRPr="00987DCB" w:rsidRDefault="00931BAC">
          <w:pPr>
            <w:rPr>
              <w:rFonts w:ascii="Times New Roman" w:hAnsi="Times New Roman" w:cs="Times New Roman"/>
            </w:rPr>
          </w:pPr>
          <w:r w:rsidRPr="00987DCB">
            <w:rPr>
              <w:rFonts w:ascii="Times New Roman" w:hAnsi="Times New Roman" w:cs="Times New Roman"/>
              <w:b/>
              <w:bCs/>
            </w:rPr>
            <w:fldChar w:fldCharType="end"/>
          </w:r>
        </w:p>
      </w:sdtContent>
    </w:sdt>
    <w:p w14:paraId="471B7395" w14:textId="77777777" w:rsidR="00E51A7D" w:rsidRPr="00987DCB" w:rsidRDefault="008F5F0D" w:rsidP="00437BD5">
      <w:pPr>
        <w:spacing w:afterLines="80" w:after="192" w:line="240" w:lineRule="auto"/>
        <w:rPr>
          <w:rFonts w:ascii="Times New Roman" w:hAnsi="Times New Roman" w:cs="Times New Roman"/>
          <w:sz w:val="24"/>
          <w:szCs w:val="24"/>
          <w:lang w:val="pl-PL"/>
        </w:rPr>
      </w:pPr>
      <w:r w:rsidRPr="00987DCB">
        <w:rPr>
          <w:rFonts w:ascii="Times New Roman" w:hAnsi="Times New Roman" w:cs="Times New Roman"/>
          <w:sz w:val="24"/>
          <w:szCs w:val="24"/>
          <w:lang w:val="pl-PL"/>
        </w:rPr>
        <w:br w:type="page"/>
      </w:r>
    </w:p>
    <w:p w14:paraId="0E5C8BC1" w14:textId="77777777" w:rsidR="00987DCB" w:rsidRDefault="00987DCB" w:rsidP="00987DCB">
      <w:pPr>
        <w:spacing w:after="0"/>
        <w:jc w:val="left"/>
      </w:pPr>
      <w:r>
        <w:lastRenderedPageBreak/>
        <w:tab/>
        <w:t xml:space="preserve"> </w:t>
      </w:r>
    </w:p>
    <w:p w14:paraId="0F6A2FD3" w14:textId="77777777" w:rsidR="00987DCB" w:rsidRPr="00987DCB" w:rsidRDefault="00987DCB" w:rsidP="00987DCB">
      <w:pPr>
        <w:pStyle w:val="Nagwek1"/>
        <w:spacing w:after="70"/>
        <w:ind w:left="-5"/>
        <w:rPr>
          <w:rFonts w:ascii="Times New Roman" w:hAnsi="Times New Roman" w:cs="Times New Roman"/>
        </w:rPr>
      </w:pPr>
      <w:r w:rsidRPr="00987DCB">
        <w:rPr>
          <w:rFonts w:ascii="Times New Roman" w:hAnsi="Times New Roman" w:cs="Times New Roman"/>
        </w:rPr>
        <w:t xml:space="preserve">1. ZAKRES I ZASADY STOSOWANIA </w:t>
      </w:r>
    </w:p>
    <w:p w14:paraId="77B97AC7" w14:textId="77777777" w:rsidR="00987DCB" w:rsidRPr="00987DCB" w:rsidRDefault="00987DCB" w:rsidP="00987DCB">
      <w:pPr>
        <w:spacing w:after="160"/>
        <w:rPr>
          <w:rFonts w:ascii="Times New Roman" w:hAnsi="Times New Roman" w:cs="Times New Roman"/>
        </w:rPr>
      </w:pPr>
      <w:r w:rsidRPr="00987DCB">
        <w:rPr>
          <w:rFonts w:ascii="Times New Roman" w:hAnsi="Times New Roman" w:cs="Times New Roman"/>
        </w:rPr>
        <w:t xml:space="preserve">Instrukcja obejmuje fazę przygotowania, w tym przygotowanie budynku, organizację personelu, szkolenia i ćwiczenia, oraz fazę reagowania: rozpoznanie alarmu i komunikatów ostrzegawczych, działania po ogłoszeniu alarmu, pobyt w miejscu schronienia, reagowanie na uszkodzenia i inne zagrożenia, komunikację z rodzicami oraz bezpieczne zakończenie działań. </w:t>
      </w:r>
    </w:p>
    <w:p w14:paraId="21A82F4A" w14:textId="77777777" w:rsidR="00987DCB" w:rsidRPr="00987DCB" w:rsidRDefault="00987DCB" w:rsidP="00987DCB">
      <w:pPr>
        <w:spacing w:after="158"/>
        <w:rPr>
          <w:rFonts w:ascii="Times New Roman" w:hAnsi="Times New Roman" w:cs="Times New Roman"/>
        </w:rPr>
      </w:pPr>
      <w:r w:rsidRPr="00987DCB">
        <w:rPr>
          <w:rFonts w:ascii="Times New Roman" w:hAnsi="Times New Roman" w:cs="Times New Roman"/>
        </w:rPr>
        <w:t xml:space="preserve">Budynek placówki przygotowuje się do funkcji schronienia przed wystąpieniem zagrożenia. Zakres przygotowania oraz status budynku ustala się z organem prowadzącym, właścicielem albo zarządcą budynku oraz właściwym organem ochrony ludności. </w:t>
      </w:r>
    </w:p>
    <w:p w14:paraId="4C2ADB43" w14:textId="77777777" w:rsidR="00987DCB" w:rsidRPr="00987DCB" w:rsidRDefault="00987DCB" w:rsidP="00987DCB">
      <w:pPr>
        <w:spacing w:after="276"/>
        <w:rPr>
          <w:rFonts w:ascii="Times New Roman" w:hAnsi="Times New Roman" w:cs="Times New Roman"/>
        </w:rPr>
      </w:pPr>
      <w:r w:rsidRPr="00987DCB">
        <w:rPr>
          <w:rFonts w:ascii="Times New Roman" w:hAnsi="Times New Roman" w:cs="Times New Roman"/>
        </w:rPr>
        <w:t xml:space="preserve">Po ogłoszeniu alarmu zasadą jest pozostanie w budynku szkoły lub przedszkola. Miejsce poza terenem placówki może być rozwiązaniem zastępczym wyłącznie po wcześniejszym ustaleniu warunków jego użycia jako miejsca schronienia. Plan nie może zakładać przeprowadzania dzieci przez otwartą przestrzeń po ogłoszeniu alarmu. Wyjątek dotyczy sytuacji, w której budynek stwarza bezpośrednie zagrożenie dla życia lub zdrowia, a właściwy organ albo służby polecą jego opuszczenie i wskażą bezpieczną drogę. </w:t>
      </w:r>
    </w:p>
    <w:p w14:paraId="232A67B8" w14:textId="77777777" w:rsidR="00987DCB" w:rsidRPr="00987DCB" w:rsidRDefault="00987DCB" w:rsidP="00987DCB">
      <w:pPr>
        <w:pStyle w:val="Nagwek1"/>
        <w:ind w:left="-5"/>
        <w:rPr>
          <w:rFonts w:ascii="Times New Roman" w:hAnsi="Times New Roman" w:cs="Times New Roman"/>
        </w:rPr>
      </w:pPr>
      <w:r w:rsidRPr="00987DCB">
        <w:rPr>
          <w:rFonts w:ascii="Times New Roman" w:hAnsi="Times New Roman" w:cs="Times New Roman"/>
        </w:rPr>
        <w:t xml:space="preserve">2. PRZYGOTOWANIE BUDYNKU </w:t>
      </w:r>
    </w:p>
    <w:p w14:paraId="2CD9B12C"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2.1. USTALENIE MOŻLIWOŚCI ZAPEWNIENIA SCHRONIENIA </w:t>
      </w:r>
    </w:p>
    <w:p w14:paraId="366EA8B8" w14:textId="77777777" w:rsidR="00987DCB" w:rsidRPr="00987DCB" w:rsidRDefault="00987DCB" w:rsidP="00987DCB">
      <w:pPr>
        <w:numPr>
          <w:ilvl w:val="0"/>
          <w:numId w:val="50"/>
        </w:numPr>
        <w:spacing w:after="15" w:line="267" w:lineRule="auto"/>
        <w:ind w:hanging="360"/>
        <w:rPr>
          <w:rFonts w:ascii="Times New Roman" w:hAnsi="Times New Roman" w:cs="Times New Roman"/>
        </w:rPr>
      </w:pPr>
      <w:r w:rsidRPr="00987DCB">
        <w:rPr>
          <w:rFonts w:ascii="Times New Roman" w:hAnsi="Times New Roman" w:cs="Times New Roman"/>
        </w:rPr>
        <w:t xml:space="preserve">Dyrektor przekazuje organowi prowadzącemu oraz właścicielowi albo zarządcy budynku informację o potrzebie niezbędnych nakładów na przygotowanie placówki do funkcji miejsca schronienia. </w:t>
      </w:r>
    </w:p>
    <w:p w14:paraId="4E4B7C7A" w14:textId="77777777" w:rsidR="00987DCB" w:rsidRPr="00987DCB" w:rsidRDefault="00987DCB" w:rsidP="00987DCB">
      <w:pPr>
        <w:numPr>
          <w:ilvl w:val="0"/>
          <w:numId w:val="50"/>
        </w:numPr>
        <w:spacing w:after="15" w:line="267" w:lineRule="auto"/>
        <w:ind w:hanging="360"/>
        <w:rPr>
          <w:rFonts w:ascii="Times New Roman" w:hAnsi="Times New Roman" w:cs="Times New Roman"/>
        </w:rPr>
      </w:pPr>
      <w:r w:rsidRPr="00987DCB">
        <w:rPr>
          <w:rFonts w:ascii="Times New Roman" w:hAnsi="Times New Roman" w:cs="Times New Roman"/>
        </w:rPr>
        <w:t xml:space="preserve">Dyrektor w porozumieniu z organem nadzorującym w formie pisemnej określa rodzaj miejsca, jego lokalizację, potwierdzoną pojemność i podstawę jej ustalenia, zasady udostępniania (w tym osobom z zewnątrz), ograniczenia użytkowe oraz osoby odpowiedzialne za przygotowanie i udostępnienie. </w:t>
      </w:r>
    </w:p>
    <w:p w14:paraId="40F321CC" w14:textId="77777777" w:rsidR="00987DCB" w:rsidRPr="00987DCB" w:rsidRDefault="00987DCB" w:rsidP="00987DCB">
      <w:pPr>
        <w:numPr>
          <w:ilvl w:val="0"/>
          <w:numId w:val="50"/>
        </w:numPr>
        <w:spacing w:after="15" w:line="267" w:lineRule="auto"/>
        <w:ind w:hanging="360"/>
        <w:rPr>
          <w:rFonts w:ascii="Times New Roman" w:hAnsi="Times New Roman" w:cs="Times New Roman"/>
        </w:rPr>
      </w:pPr>
      <w:r w:rsidRPr="00987DCB">
        <w:rPr>
          <w:rFonts w:ascii="Times New Roman" w:hAnsi="Times New Roman" w:cs="Times New Roman"/>
        </w:rPr>
        <w:t xml:space="preserve">Dyrektor nie nadaje samodzielnie budynkowi ani pomieszczeniu statusu schronu, ukrycia, miejsca doraźnego schronienia ani punktu schronienia. </w:t>
      </w:r>
    </w:p>
    <w:p w14:paraId="4A6461E8" w14:textId="77777777" w:rsidR="00987DCB" w:rsidRPr="00987DCB" w:rsidRDefault="00987DCB" w:rsidP="00987DCB">
      <w:pPr>
        <w:numPr>
          <w:ilvl w:val="0"/>
          <w:numId w:val="50"/>
        </w:numPr>
        <w:spacing w:after="15" w:line="267" w:lineRule="auto"/>
        <w:ind w:hanging="360"/>
        <w:rPr>
          <w:rFonts w:ascii="Times New Roman" w:hAnsi="Times New Roman" w:cs="Times New Roman"/>
        </w:rPr>
      </w:pPr>
      <w:r w:rsidRPr="00987DCB">
        <w:rPr>
          <w:rFonts w:ascii="Times New Roman" w:hAnsi="Times New Roman" w:cs="Times New Roman"/>
        </w:rPr>
        <w:t xml:space="preserve">Jeżeli ustalenia wpływają na organizację pracy szkoły lub przedszkola, dyrektor wykonuje obowiązki wobec organu sprawującego nadzór pedagogiczny w zakresie określonym  w przepisach oświatowych. Organ ten nie zastępuje organu ochrony ludności, organu nadzoru budowlanego ani Państwowej Straży Pożarnej. </w:t>
      </w:r>
    </w:p>
    <w:p w14:paraId="080CD01C" w14:textId="77777777" w:rsidR="00987DCB" w:rsidRPr="00987DCB" w:rsidRDefault="00987DCB" w:rsidP="00987DCB">
      <w:pPr>
        <w:numPr>
          <w:ilvl w:val="0"/>
          <w:numId w:val="50"/>
        </w:numPr>
        <w:spacing w:after="182" w:line="267" w:lineRule="auto"/>
        <w:ind w:hanging="360"/>
        <w:rPr>
          <w:rFonts w:ascii="Times New Roman" w:hAnsi="Times New Roman" w:cs="Times New Roman"/>
        </w:rPr>
      </w:pPr>
      <w:r w:rsidRPr="00987DCB">
        <w:rPr>
          <w:rFonts w:ascii="Times New Roman" w:hAnsi="Times New Roman" w:cs="Times New Roman"/>
        </w:rPr>
        <w:t xml:space="preserve">Przed przyjęciem pomieszczeń do wykorzystania przeprowadza się ich oględziny z udziałem przedstawiciela organu prowadzącego, właściciela albo zarządcy budynku oraz osób mających odpowiednie uprawnienia. </w:t>
      </w:r>
    </w:p>
    <w:p w14:paraId="6E9878F1"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2.2. KOLEJNOŚĆ WYBORU MIEJSCA </w:t>
      </w:r>
    </w:p>
    <w:p w14:paraId="6A64AD49" w14:textId="77777777" w:rsidR="00987DCB" w:rsidRPr="00987DCB" w:rsidRDefault="00987DCB" w:rsidP="00987DCB">
      <w:pPr>
        <w:numPr>
          <w:ilvl w:val="0"/>
          <w:numId w:val="51"/>
        </w:numPr>
        <w:spacing w:after="15" w:line="267" w:lineRule="auto"/>
        <w:ind w:hanging="360"/>
        <w:rPr>
          <w:rFonts w:ascii="Times New Roman" w:hAnsi="Times New Roman" w:cs="Times New Roman"/>
        </w:rPr>
      </w:pPr>
      <w:r w:rsidRPr="00987DCB">
        <w:rPr>
          <w:rFonts w:ascii="Times New Roman" w:hAnsi="Times New Roman" w:cs="Times New Roman"/>
        </w:rPr>
        <w:t xml:space="preserve">Jeżeli w budynku znajduje się dostępny schron albo ukrycie przygotowane do użycia, kieruje się do niego osoby objęte instrukcją, z zachowaniem potwierdzonej pojemności i poleceń kierownika budowli ochronnej. </w:t>
      </w:r>
    </w:p>
    <w:p w14:paraId="3358AD8D" w14:textId="77777777" w:rsidR="00987DCB" w:rsidRPr="00987DCB" w:rsidRDefault="00987DCB" w:rsidP="00987DCB">
      <w:pPr>
        <w:numPr>
          <w:ilvl w:val="0"/>
          <w:numId w:val="51"/>
        </w:numPr>
        <w:spacing w:after="15" w:line="267" w:lineRule="auto"/>
        <w:ind w:hanging="360"/>
        <w:rPr>
          <w:rFonts w:ascii="Times New Roman" w:hAnsi="Times New Roman" w:cs="Times New Roman"/>
        </w:rPr>
      </w:pPr>
      <w:r w:rsidRPr="00987DCB">
        <w:rPr>
          <w:rFonts w:ascii="Times New Roman" w:hAnsi="Times New Roman" w:cs="Times New Roman"/>
        </w:rPr>
        <w:t xml:space="preserve">Jeżeli w budynku zorganizowano miejsce doraźnego schronienia, wykorzystuje się je zgodnie z ustaleniami właściwego organu ochrony ludności oraz właściciela albo zarządcy. </w:t>
      </w:r>
    </w:p>
    <w:p w14:paraId="6C06C081" w14:textId="77777777" w:rsidR="00987DCB" w:rsidRPr="00987DCB" w:rsidRDefault="00987DCB" w:rsidP="00987DCB">
      <w:pPr>
        <w:numPr>
          <w:ilvl w:val="0"/>
          <w:numId w:val="51"/>
        </w:numPr>
        <w:spacing w:after="15" w:line="267" w:lineRule="auto"/>
        <w:ind w:hanging="360"/>
        <w:rPr>
          <w:rFonts w:ascii="Times New Roman" w:hAnsi="Times New Roman" w:cs="Times New Roman"/>
        </w:rPr>
      </w:pPr>
      <w:r w:rsidRPr="00987DCB">
        <w:rPr>
          <w:rFonts w:ascii="Times New Roman" w:hAnsi="Times New Roman" w:cs="Times New Roman"/>
        </w:rPr>
        <w:t xml:space="preserve">Jeżeli w budynku zidentyfikowano punkt schronienia, wykorzystuje się go w zakresie wynikającym z jego pojemności i sposobu udostępnienia. </w:t>
      </w:r>
    </w:p>
    <w:p w14:paraId="5A13FD3D" w14:textId="77777777" w:rsidR="00987DCB" w:rsidRPr="00987DCB" w:rsidRDefault="00987DCB" w:rsidP="00987DCB">
      <w:pPr>
        <w:numPr>
          <w:ilvl w:val="0"/>
          <w:numId w:val="51"/>
        </w:numPr>
        <w:spacing w:after="15" w:line="267" w:lineRule="auto"/>
        <w:ind w:hanging="360"/>
        <w:rPr>
          <w:rFonts w:ascii="Times New Roman" w:hAnsi="Times New Roman" w:cs="Times New Roman"/>
        </w:rPr>
      </w:pPr>
      <w:r w:rsidRPr="00987DCB">
        <w:rPr>
          <w:rFonts w:ascii="Times New Roman" w:hAnsi="Times New Roman" w:cs="Times New Roman"/>
        </w:rPr>
        <w:t>Jeżeli w budynku nie ma żadnego z wymienionych miejsc, dyrektor po uzgodnieniu  z organem prowadzącym, organem ochrony ludności i właścicielem albo zarządcą wskazuje najbezpieczniejsze dostępne pomieszczenia wewnętrzne zwane dalej miejscem schronienia.</w:t>
      </w:r>
    </w:p>
    <w:p w14:paraId="4BE6E80C" w14:textId="77777777" w:rsidR="00987DCB" w:rsidRPr="00987DCB" w:rsidRDefault="00987DCB" w:rsidP="00987DCB">
      <w:pPr>
        <w:numPr>
          <w:ilvl w:val="0"/>
          <w:numId w:val="51"/>
        </w:numPr>
        <w:spacing w:after="15" w:line="267" w:lineRule="auto"/>
        <w:ind w:hanging="360"/>
        <w:rPr>
          <w:rFonts w:ascii="Times New Roman" w:hAnsi="Times New Roman" w:cs="Times New Roman"/>
        </w:rPr>
      </w:pPr>
      <w:r w:rsidRPr="00987DCB">
        <w:rPr>
          <w:rFonts w:ascii="Times New Roman" w:hAnsi="Times New Roman" w:cs="Times New Roman"/>
        </w:rPr>
        <w:t xml:space="preserve">Najpierw ocenia się możliwość zapewnienia schronienia w budynku placówki. Jeżeli jest niewystarczająca, ustala się miejsca zastępcze poza jej terenem, lecz nie planuje przejścia do nich po ogłoszeniu alarmu związanego z zagrożeniem atakiem z powietrza. </w:t>
      </w:r>
    </w:p>
    <w:p w14:paraId="7460FADC" w14:textId="77777777" w:rsidR="00987DCB" w:rsidRPr="00987DCB" w:rsidRDefault="00987DCB" w:rsidP="00987DCB">
      <w:pPr>
        <w:spacing w:after="184"/>
        <w:ind w:left="715"/>
        <w:rPr>
          <w:rFonts w:ascii="Times New Roman" w:hAnsi="Times New Roman" w:cs="Times New Roman"/>
        </w:rPr>
      </w:pPr>
      <w:r w:rsidRPr="00987DCB">
        <w:rPr>
          <w:rFonts w:ascii="Times New Roman" w:hAnsi="Times New Roman" w:cs="Times New Roman"/>
        </w:rPr>
        <w:t>6.</w:t>
      </w:r>
      <w:r w:rsidRPr="00987DCB">
        <w:rPr>
          <w:rFonts w:ascii="Times New Roman" w:eastAsia="Arial" w:hAnsi="Times New Roman" w:cs="Times New Roman"/>
        </w:rPr>
        <w:t xml:space="preserve"> </w:t>
      </w:r>
      <w:r w:rsidRPr="00987DCB">
        <w:rPr>
          <w:rFonts w:ascii="Times New Roman" w:hAnsi="Times New Roman" w:cs="Times New Roman"/>
        </w:rPr>
        <w:t>Jeżeli łączna pojemność miejsc jest mniejsza od liczby osób mogących jednocześnie przebywać w placówce, dyrektor niezwłocznie zawiadamia organ prowadzący i właściwy organ ochrony ludności. Nie planuje się przekroczenia potwierdzonej pojemności żadnego miejsca.</w:t>
      </w:r>
    </w:p>
    <w:p w14:paraId="4784B658"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lastRenderedPageBreak/>
        <w:t xml:space="preserve">2.3. KRYTERIA WYBORU POMIESZCZEŃ  </w:t>
      </w:r>
    </w:p>
    <w:p w14:paraId="49542183" w14:textId="77777777" w:rsidR="00987DCB" w:rsidRPr="00987DCB" w:rsidRDefault="00987DCB" w:rsidP="00987DCB">
      <w:pPr>
        <w:numPr>
          <w:ilvl w:val="0"/>
          <w:numId w:val="52"/>
        </w:numPr>
        <w:spacing w:after="15" w:line="267" w:lineRule="auto"/>
        <w:ind w:hanging="360"/>
        <w:rPr>
          <w:rFonts w:ascii="Times New Roman" w:hAnsi="Times New Roman" w:cs="Times New Roman"/>
        </w:rPr>
      </w:pPr>
      <w:r w:rsidRPr="00987DCB">
        <w:rPr>
          <w:rFonts w:ascii="Times New Roman" w:hAnsi="Times New Roman" w:cs="Times New Roman"/>
        </w:rPr>
        <w:t xml:space="preserve">Miejsca schronienia wybiera się po sprawdzeniu dokumentacji budynku i jego stanu. </w:t>
      </w:r>
    </w:p>
    <w:p w14:paraId="3B968CBC" w14:textId="77777777" w:rsidR="00987DCB" w:rsidRPr="00987DCB" w:rsidRDefault="00987DCB" w:rsidP="00987DCB">
      <w:pPr>
        <w:numPr>
          <w:ilvl w:val="0"/>
          <w:numId w:val="52"/>
        </w:numPr>
        <w:spacing w:after="15" w:line="267" w:lineRule="auto"/>
        <w:ind w:hanging="360"/>
        <w:rPr>
          <w:rFonts w:ascii="Times New Roman" w:hAnsi="Times New Roman" w:cs="Times New Roman"/>
        </w:rPr>
      </w:pPr>
      <w:r w:rsidRPr="00987DCB">
        <w:rPr>
          <w:rFonts w:ascii="Times New Roman" w:hAnsi="Times New Roman" w:cs="Times New Roman"/>
        </w:rPr>
        <w:t xml:space="preserve">W pierwszej kolejności bierze się pod uwagę kondygnację podziemną. Jeżeli jej nie ma albo nie można jej użyć, wybiera się najniższą dostępną kondygnację. Wybrana kondygnacja powinna mieć co najmniej dwa wyjścia prowadzące na zewnątrz. </w:t>
      </w:r>
    </w:p>
    <w:p w14:paraId="19A1E297" w14:textId="77777777" w:rsidR="00987DCB" w:rsidRPr="00987DCB" w:rsidRDefault="00987DCB" w:rsidP="00987DCB">
      <w:pPr>
        <w:numPr>
          <w:ilvl w:val="0"/>
          <w:numId w:val="52"/>
        </w:numPr>
        <w:spacing w:after="15" w:line="267" w:lineRule="auto"/>
        <w:ind w:hanging="360"/>
        <w:rPr>
          <w:rFonts w:ascii="Times New Roman" w:hAnsi="Times New Roman" w:cs="Times New Roman"/>
        </w:rPr>
      </w:pPr>
      <w:r w:rsidRPr="00987DCB">
        <w:rPr>
          <w:rFonts w:ascii="Times New Roman" w:hAnsi="Times New Roman" w:cs="Times New Roman"/>
        </w:rPr>
        <w:t xml:space="preserve">Wybiera się pomieszczenia wewnętrzne bez okien albo z najmniejszą powierzchnią oszklenia. Nie wybiera się przeszklonych holi, łączników o konstrukcji lekkiej, sal o dużych przeszkleniach ani pomieszczeń bez bezpiecznej drogi wyjścia. </w:t>
      </w:r>
    </w:p>
    <w:p w14:paraId="727E699C" w14:textId="77777777" w:rsidR="00987DCB" w:rsidRPr="00987DCB" w:rsidRDefault="00987DCB" w:rsidP="00987DCB">
      <w:pPr>
        <w:numPr>
          <w:ilvl w:val="0"/>
          <w:numId w:val="52"/>
        </w:numPr>
        <w:spacing w:after="15" w:line="267" w:lineRule="auto"/>
        <w:ind w:hanging="360"/>
        <w:rPr>
          <w:rFonts w:ascii="Times New Roman" w:hAnsi="Times New Roman" w:cs="Times New Roman"/>
        </w:rPr>
      </w:pPr>
      <w:r w:rsidRPr="00987DCB">
        <w:rPr>
          <w:rFonts w:ascii="Times New Roman" w:hAnsi="Times New Roman" w:cs="Times New Roman"/>
        </w:rPr>
        <w:t xml:space="preserve">Jeżeli układ budynku na to pozwala, między miejscem pobytu ludzi a ścianą zewnętrzną powinny znajdować się dwie ściany. </w:t>
      </w:r>
    </w:p>
    <w:p w14:paraId="76A66CB2" w14:textId="77777777" w:rsidR="00987DCB" w:rsidRPr="00987DCB" w:rsidRDefault="00987DCB" w:rsidP="00987DCB">
      <w:pPr>
        <w:numPr>
          <w:ilvl w:val="0"/>
          <w:numId w:val="52"/>
        </w:numPr>
        <w:spacing w:after="15" w:line="267" w:lineRule="auto"/>
        <w:ind w:hanging="360"/>
        <w:rPr>
          <w:rFonts w:ascii="Times New Roman" w:hAnsi="Times New Roman" w:cs="Times New Roman"/>
        </w:rPr>
      </w:pPr>
      <w:r w:rsidRPr="00987DCB">
        <w:rPr>
          <w:rFonts w:ascii="Times New Roman" w:hAnsi="Times New Roman" w:cs="Times New Roman"/>
        </w:rPr>
        <w:t xml:space="preserve">W pomieszczeniach z oknami, należy przeszklone przestrzenie zabezpieczyć folią odłamkową.  </w:t>
      </w:r>
    </w:p>
    <w:p w14:paraId="69A4DF93" w14:textId="77777777" w:rsidR="00987DCB" w:rsidRPr="00987DCB" w:rsidRDefault="00987DCB" w:rsidP="00987DCB">
      <w:pPr>
        <w:numPr>
          <w:ilvl w:val="0"/>
          <w:numId w:val="52"/>
        </w:numPr>
        <w:spacing w:after="15" w:line="267" w:lineRule="auto"/>
        <w:ind w:hanging="360"/>
        <w:rPr>
          <w:rFonts w:ascii="Times New Roman" w:hAnsi="Times New Roman" w:cs="Times New Roman"/>
        </w:rPr>
      </w:pPr>
      <w:r w:rsidRPr="00987DCB">
        <w:rPr>
          <w:rFonts w:ascii="Times New Roman" w:hAnsi="Times New Roman" w:cs="Times New Roman"/>
        </w:rPr>
        <w:t xml:space="preserve">Dla każdego pomieszczenia ustala się dopuszczalną liczbę osób. Uwzględnia się powierzchnię, możliwość dojścia, wentylację, drogi wyjścia, potrzeby osób  z niepełnosprawnościami oraz przewidywany czas pobytu. Przy ustalaniu wsparcia bierze się pod uwagę sposób poruszania się i komunikowania, nadwrażliwość sensoryczną oraz potrzebę stałej opieki specjalistycznej. Zaleca się ustalanie dopuszczalnej liczby osób dla każdego pomieszczenia w sposób praktyczny – przeprowadzenie ćwiczeń i symulacji  z udziałem osób.  </w:t>
      </w:r>
    </w:p>
    <w:p w14:paraId="7521EE6E" w14:textId="77777777" w:rsidR="00987DCB" w:rsidRPr="00987DCB" w:rsidRDefault="00987DCB" w:rsidP="00987DCB">
      <w:pPr>
        <w:numPr>
          <w:ilvl w:val="0"/>
          <w:numId w:val="52"/>
        </w:numPr>
        <w:spacing w:after="184" w:line="267" w:lineRule="auto"/>
        <w:ind w:hanging="360"/>
        <w:rPr>
          <w:rFonts w:ascii="Times New Roman" w:hAnsi="Times New Roman" w:cs="Times New Roman"/>
        </w:rPr>
      </w:pPr>
      <w:r w:rsidRPr="00987DCB">
        <w:rPr>
          <w:rFonts w:ascii="Times New Roman" w:hAnsi="Times New Roman" w:cs="Times New Roman"/>
        </w:rPr>
        <w:t>Organ prowadzący oraz właściciel albo zarządca wykonuje zadania należące do ich kompetencji, zwłaszcza dotyczące stanu technicznego budynku i prac budowlanych. Dyrektor prowadzi wykaz braków, przekazuje go właściwym podmiotom i sprawdza dostępność przyjętych rozwiązań. Nie zatwierdza samodzielnie rozwiązań wymagających oceny technicznej lub decyzji organu.</w:t>
      </w:r>
      <w:r w:rsidRPr="00987DCB">
        <w:rPr>
          <w:rFonts w:ascii="Times New Roman" w:hAnsi="Times New Roman" w:cs="Times New Roman"/>
          <w:color w:val="007BB8"/>
        </w:rPr>
        <w:t xml:space="preserve"> </w:t>
      </w:r>
    </w:p>
    <w:p w14:paraId="31C4DE9C" w14:textId="77777777" w:rsidR="00987DCB" w:rsidRPr="00987DCB" w:rsidRDefault="00987DCB" w:rsidP="00987DCB">
      <w:pPr>
        <w:pStyle w:val="Nagwek2"/>
        <w:spacing w:after="15" w:line="267" w:lineRule="auto"/>
        <w:ind w:left="370" w:hanging="370"/>
        <w:rPr>
          <w:rFonts w:ascii="Times New Roman" w:hAnsi="Times New Roman" w:cs="Times New Roman"/>
        </w:rPr>
      </w:pPr>
      <w:r w:rsidRPr="00987DCB">
        <w:rPr>
          <w:rFonts w:ascii="Times New Roman" w:hAnsi="Times New Roman" w:cs="Times New Roman"/>
        </w:rPr>
        <w:t xml:space="preserve">2.4 WARUNKI UŻYTKOWE MIEJSC SCHRONIENIA  </w:t>
      </w:r>
    </w:p>
    <w:p w14:paraId="689CC8D5" w14:textId="77777777" w:rsidR="00987DCB" w:rsidRPr="00987DCB" w:rsidRDefault="00987DCB" w:rsidP="00987DCB">
      <w:pPr>
        <w:numPr>
          <w:ilvl w:val="0"/>
          <w:numId w:val="53"/>
        </w:numPr>
        <w:spacing w:after="15" w:line="267" w:lineRule="auto"/>
        <w:ind w:hanging="360"/>
        <w:rPr>
          <w:rFonts w:ascii="Times New Roman" w:hAnsi="Times New Roman" w:cs="Times New Roman"/>
        </w:rPr>
      </w:pPr>
      <w:r w:rsidRPr="00987DCB">
        <w:rPr>
          <w:rFonts w:ascii="Times New Roman" w:hAnsi="Times New Roman" w:cs="Times New Roman"/>
        </w:rPr>
        <w:t xml:space="preserve">Pomieszczenia muszą być dostępne w godzinach pracy placówki. Klucze albo urządzenia dostępu przechowuje się w miejscu znanym wyznaczonym pracownikom, a ich dostępność i działanie sprawdza się podczas kontroli bieżących oraz przed ćwiczeniami. </w:t>
      </w:r>
    </w:p>
    <w:p w14:paraId="61D17C20" w14:textId="77777777" w:rsidR="00987DCB" w:rsidRPr="00987DCB" w:rsidRDefault="00987DCB" w:rsidP="00987DCB">
      <w:pPr>
        <w:numPr>
          <w:ilvl w:val="0"/>
          <w:numId w:val="53"/>
        </w:numPr>
        <w:spacing w:after="15" w:line="267" w:lineRule="auto"/>
        <w:ind w:hanging="360"/>
        <w:rPr>
          <w:rFonts w:ascii="Times New Roman" w:hAnsi="Times New Roman" w:cs="Times New Roman"/>
        </w:rPr>
      </w:pPr>
      <w:r w:rsidRPr="00987DCB">
        <w:rPr>
          <w:rFonts w:ascii="Times New Roman" w:hAnsi="Times New Roman" w:cs="Times New Roman"/>
        </w:rPr>
        <w:t xml:space="preserve">Drogi z każdej sali do wskazanych miejsc muszą być drożne. Dla każdej grupy ustala się drogę podstawową oraz, w miarę możliwości, drogę zastępczą wewnątrz budynku. </w:t>
      </w:r>
    </w:p>
    <w:p w14:paraId="3C93D548" w14:textId="77777777" w:rsidR="00987DCB" w:rsidRPr="00987DCB" w:rsidRDefault="00987DCB" w:rsidP="00987DCB">
      <w:pPr>
        <w:numPr>
          <w:ilvl w:val="0"/>
          <w:numId w:val="53"/>
        </w:numPr>
        <w:spacing w:after="15" w:line="267" w:lineRule="auto"/>
        <w:ind w:hanging="360"/>
        <w:rPr>
          <w:rFonts w:ascii="Times New Roman" w:hAnsi="Times New Roman" w:cs="Times New Roman"/>
        </w:rPr>
      </w:pPr>
      <w:r w:rsidRPr="00987DCB">
        <w:rPr>
          <w:rFonts w:ascii="Times New Roman" w:hAnsi="Times New Roman" w:cs="Times New Roman"/>
        </w:rPr>
        <w:t xml:space="preserve">Na drogach przejścia nie przechowuje się mebli, wózków, materiałów ani sprzętu. Drzwi nie mogą utrudniać wyjścia i muszą spełniać wymagania ochrony przeciwpożarowej. </w:t>
      </w:r>
    </w:p>
    <w:p w14:paraId="0E69F617" w14:textId="77777777" w:rsidR="00987DCB" w:rsidRPr="00987DCB" w:rsidRDefault="00987DCB" w:rsidP="00987DCB">
      <w:pPr>
        <w:numPr>
          <w:ilvl w:val="0"/>
          <w:numId w:val="53"/>
        </w:numPr>
        <w:spacing w:after="15" w:line="267" w:lineRule="auto"/>
        <w:ind w:hanging="360"/>
        <w:rPr>
          <w:rFonts w:ascii="Times New Roman" w:hAnsi="Times New Roman" w:cs="Times New Roman"/>
        </w:rPr>
      </w:pPr>
      <w:r w:rsidRPr="00987DCB">
        <w:rPr>
          <w:rFonts w:ascii="Times New Roman" w:hAnsi="Times New Roman" w:cs="Times New Roman"/>
        </w:rPr>
        <w:t xml:space="preserve">Zapewnia się oświetlenie awaryjne lub latarki oraz alternatywny sposób alarmowania na wypadek zaniku energii elektrycznej. </w:t>
      </w:r>
    </w:p>
    <w:p w14:paraId="1212760C" w14:textId="77777777" w:rsidR="00987DCB" w:rsidRPr="00987DCB" w:rsidRDefault="00987DCB" w:rsidP="00987DCB">
      <w:pPr>
        <w:numPr>
          <w:ilvl w:val="0"/>
          <w:numId w:val="53"/>
        </w:numPr>
        <w:spacing w:after="15" w:line="267" w:lineRule="auto"/>
        <w:ind w:hanging="360"/>
        <w:rPr>
          <w:rFonts w:ascii="Times New Roman" w:hAnsi="Times New Roman" w:cs="Times New Roman"/>
        </w:rPr>
      </w:pPr>
      <w:r w:rsidRPr="00987DCB">
        <w:rPr>
          <w:rFonts w:ascii="Times New Roman" w:hAnsi="Times New Roman" w:cs="Times New Roman"/>
        </w:rPr>
        <w:t xml:space="preserve">Zapewnia się możliwość odbioru komunikatów urzędowych. W miarę możliwości przygotowuje się radio zasilane bateriami, radiotelefony albo inne środki łączności wewnętrznej. </w:t>
      </w:r>
    </w:p>
    <w:p w14:paraId="69476BD8" w14:textId="77777777" w:rsidR="00987DCB" w:rsidRPr="00987DCB" w:rsidRDefault="00987DCB" w:rsidP="00987DCB">
      <w:pPr>
        <w:numPr>
          <w:ilvl w:val="0"/>
          <w:numId w:val="53"/>
        </w:numPr>
        <w:spacing w:after="15" w:line="267" w:lineRule="auto"/>
        <w:ind w:hanging="360"/>
        <w:rPr>
          <w:rFonts w:ascii="Times New Roman" w:hAnsi="Times New Roman" w:cs="Times New Roman"/>
        </w:rPr>
      </w:pPr>
      <w:r w:rsidRPr="00987DCB">
        <w:rPr>
          <w:rFonts w:ascii="Times New Roman" w:hAnsi="Times New Roman" w:cs="Times New Roman"/>
        </w:rPr>
        <w:t xml:space="preserve">Przygotowuje się </w:t>
      </w:r>
      <w:bookmarkStart w:id="0" w:name="_Hlk241652128"/>
      <w:r w:rsidRPr="00987DCB">
        <w:rPr>
          <w:rFonts w:ascii="Times New Roman" w:hAnsi="Times New Roman" w:cs="Times New Roman"/>
        </w:rPr>
        <w:t>wodę, apteczki, podstawowe środki higieny, worki na odpady, rozwiązania sanitarne, koce i zapasowe baterie. Dla małych dzieci przygotowuje się żywność odpowiednią do wieku, pieluchy i odzież na zmianę</w:t>
      </w:r>
      <w:bookmarkEnd w:id="0"/>
      <w:r w:rsidRPr="00987DCB">
        <w:rPr>
          <w:rFonts w:ascii="Times New Roman" w:hAnsi="Times New Roman" w:cs="Times New Roman"/>
        </w:rPr>
        <w:t xml:space="preserve">. </w:t>
      </w:r>
    </w:p>
    <w:p w14:paraId="7401343A" w14:textId="77777777" w:rsidR="00987DCB" w:rsidRPr="00987DCB" w:rsidRDefault="00987DCB" w:rsidP="00987DCB">
      <w:pPr>
        <w:numPr>
          <w:ilvl w:val="0"/>
          <w:numId w:val="53"/>
        </w:numPr>
        <w:spacing w:after="15" w:line="267" w:lineRule="auto"/>
        <w:ind w:hanging="360"/>
        <w:rPr>
          <w:rFonts w:ascii="Times New Roman" w:hAnsi="Times New Roman" w:cs="Times New Roman"/>
        </w:rPr>
      </w:pPr>
      <w:r w:rsidRPr="00987DCB">
        <w:rPr>
          <w:rFonts w:ascii="Times New Roman" w:hAnsi="Times New Roman" w:cs="Times New Roman"/>
        </w:rPr>
        <w:t xml:space="preserve">Produkty lecznicze potrzebne konkretnym dzieciom lub uczniom przechowuje się zgodnie  z zasadami placówki. Muszą być dostępne bez konieczności powrotu do sali po ogłoszeniu alarmu. </w:t>
      </w:r>
    </w:p>
    <w:p w14:paraId="6D3D9173" w14:textId="77777777" w:rsidR="00987DCB" w:rsidRPr="00987DCB" w:rsidRDefault="00987DCB" w:rsidP="00987DCB">
      <w:pPr>
        <w:numPr>
          <w:ilvl w:val="0"/>
          <w:numId w:val="53"/>
        </w:numPr>
        <w:spacing w:after="181" w:line="267" w:lineRule="auto"/>
        <w:ind w:hanging="360"/>
        <w:rPr>
          <w:rFonts w:ascii="Times New Roman" w:hAnsi="Times New Roman" w:cs="Times New Roman"/>
        </w:rPr>
      </w:pPr>
      <w:r w:rsidRPr="00987DCB">
        <w:rPr>
          <w:rFonts w:ascii="Times New Roman" w:hAnsi="Times New Roman" w:cs="Times New Roman"/>
        </w:rPr>
        <w:t xml:space="preserve">Wyposażenie schronu, ukrycia i miejsca doraźnego schronienia musi odpowiadać właściwym przepisom. </w:t>
      </w:r>
    </w:p>
    <w:p w14:paraId="6E01D6B2" w14:textId="77777777" w:rsidR="00987DCB" w:rsidRPr="00987DCB" w:rsidRDefault="00987DCB" w:rsidP="00987DCB">
      <w:pPr>
        <w:pStyle w:val="Nagwek2"/>
        <w:spacing w:after="44" w:line="267" w:lineRule="auto"/>
        <w:ind w:left="370" w:hanging="370"/>
        <w:rPr>
          <w:rFonts w:ascii="Times New Roman" w:hAnsi="Times New Roman" w:cs="Times New Roman"/>
        </w:rPr>
      </w:pPr>
      <w:r w:rsidRPr="00987DCB">
        <w:rPr>
          <w:rFonts w:ascii="Times New Roman" w:hAnsi="Times New Roman" w:cs="Times New Roman"/>
        </w:rPr>
        <w:t xml:space="preserve">2.5. LICZBA OSÓB I ROZMIESZCZENIE GRUP </w:t>
      </w:r>
    </w:p>
    <w:p w14:paraId="5796567C" w14:textId="77777777" w:rsidR="00987DCB" w:rsidRPr="00987DCB" w:rsidRDefault="00987DCB" w:rsidP="00987DCB">
      <w:pPr>
        <w:numPr>
          <w:ilvl w:val="0"/>
          <w:numId w:val="54"/>
        </w:numPr>
        <w:spacing w:after="44" w:line="267" w:lineRule="auto"/>
        <w:ind w:hanging="360"/>
        <w:rPr>
          <w:rFonts w:ascii="Times New Roman" w:hAnsi="Times New Roman" w:cs="Times New Roman"/>
        </w:rPr>
      </w:pPr>
      <w:r w:rsidRPr="00987DCB">
        <w:rPr>
          <w:rFonts w:ascii="Times New Roman" w:hAnsi="Times New Roman" w:cs="Times New Roman"/>
        </w:rPr>
        <w:t xml:space="preserve">Dyrektor ustala największą przewidywaną liczbę osób obecnych jednocześnie, uwzględniając dzieci lub uczniów, pracowników, osoby wykonujące usługi, rodziców  i innych gości. </w:t>
      </w:r>
    </w:p>
    <w:p w14:paraId="3D80BB93" w14:textId="77777777" w:rsidR="00987DCB" w:rsidRPr="00987DCB" w:rsidRDefault="00987DCB" w:rsidP="00987DCB">
      <w:pPr>
        <w:numPr>
          <w:ilvl w:val="0"/>
          <w:numId w:val="54"/>
        </w:numPr>
        <w:spacing w:after="15" w:line="267" w:lineRule="auto"/>
        <w:ind w:hanging="360"/>
        <w:rPr>
          <w:rFonts w:ascii="Times New Roman" w:hAnsi="Times New Roman" w:cs="Times New Roman"/>
        </w:rPr>
      </w:pPr>
      <w:r w:rsidRPr="00987DCB">
        <w:rPr>
          <w:rFonts w:ascii="Times New Roman" w:hAnsi="Times New Roman" w:cs="Times New Roman"/>
        </w:rPr>
        <w:t xml:space="preserve">Liczbę tę porównuje się z potwierdzoną pojemnością miejsc dostępnych w budynku. </w:t>
      </w:r>
    </w:p>
    <w:p w14:paraId="0EA8B8CB" w14:textId="77777777" w:rsidR="00987DCB" w:rsidRPr="00987DCB" w:rsidRDefault="00987DCB" w:rsidP="00987DCB">
      <w:pPr>
        <w:numPr>
          <w:ilvl w:val="0"/>
          <w:numId w:val="54"/>
        </w:numPr>
        <w:spacing w:after="15" w:line="267" w:lineRule="auto"/>
        <w:ind w:hanging="360"/>
        <w:rPr>
          <w:rFonts w:ascii="Times New Roman" w:hAnsi="Times New Roman" w:cs="Times New Roman"/>
        </w:rPr>
      </w:pPr>
      <w:r w:rsidRPr="00987DCB">
        <w:rPr>
          <w:rFonts w:ascii="Times New Roman" w:hAnsi="Times New Roman" w:cs="Times New Roman"/>
        </w:rPr>
        <w:t xml:space="preserve">Każdej klasie albo grupie przypisuje się konkretne miejsce. Przydział obejmuje również osoby przebywające w stołówce, świetlicy, bibliotece, sali gimnastycznej, gabinetach, szatniach i częściach wspólnych. </w:t>
      </w:r>
    </w:p>
    <w:p w14:paraId="79C5F4AC" w14:textId="77777777" w:rsidR="00987DCB" w:rsidRPr="00987DCB" w:rsidRDefault="00987DCB" w:rsidP="00987DCB">
      <w:pPr>
        <w:numPr>
          <w:ilvl w:val="0"/>
          <w:numId w:val="54"/>
        </w:numPr>
        <w:spacing w:after="15" w:line="267" w:lineRule="auto"/>
        <w:ind w:hanging="360"/>
        <w:rPr>
          <w:rFonts w:ascii="Times New Roman" w:hAnsi="Times New Roman" w:cs="Times New Roman"/>
        </w:rPr>
      </w:pPr>
      <w:r w:rsidRPr="00987DCB">
        <w:rPr>
          <w:rFonts w:ascii="Times New Roman" w:hAnsi="Times New Roman" w:cs="Times New Roman"/>
        </w:rPr>
        <w:t xml:space="preserve">Jeżeli pojemność jest niewystarczająca, dyrektor zawiadamia organ prowadzący i właściwy organ ochrony ludności. Organizację pracy zmienia wyłącznie w granicach swoich uprawnień albo na podstawie właściwej decyzji lub polecenia. </w:t>
      </w:r>
    </w:p>
    <w:p w14:paraId="3A485BC7" w14:textId="77777777" w:rsidR="00987DCB" w:rsidRPr="00987DCB" w:rsidRDefault="00987DCB" w:rsidP="00987DCB">
      <w:pPr>
        <w:numPr>
          <w:ilvl w:val="0"/>
          <w:numId w:val="54"/>
        </w:numPr>
        <w:spacing w:after="15" w:line="267" w:lineRule="auto"/>
        <w:ind w:hanging="360"/>
        <w:rPr>
          <w:rFonts w:ascii="Times New Roman" w:hAnsi="Times New Roman" w:cs="Times New Roman"/>
        </w:rPr>
      </w:pPr>
      <w:r w:rsidRPr="00987DCB">
        <w:rPr>
          <w:rFonts w:ascii="Times New Roman" w:hAnsi="Times New Roman" w:cs="Times New Roman"/>
        </w:rPr>
        <w:lastRenderedPageBreak/>
        <w:t xml:space="preserve">Podczas ćwiczeń mierzy się czas przejścia każdej grupy od sali do przypisanego miejsca. Pomiar powtarza się po zmianie liczby osób, rozmieszczenia sal, drogi lub miejsca schronienia. </w:t>
      </w:r>
    </w:p>
    <w:p w14:paraId="04F5AD59" w14:textId="77777777" w:rsidR="00987DCB" w:rsidRPr="00987DCB" w:rsidRDefault="00987DCB" w:rsidP="00987DCB">
      <w:pPr>
        <w:numPr>
          <w:ilvl w:val="0"/>
          <w:numId w:val="54"/>
        </w:numPr>
        <w:spacing w:after="181" w:line="267" w:lineRule="auto"/>
        <w:ind w:hanging="360"/>
        <w:rPr>
          <w:rFonts w:ascii="Times New Roman" w:hAnsi="Times New Roman" w:cs="Times New Roman"/>
        </w:rPr>
      </w:pPr>
      <w:r w:rsidRPr="00987DCB">
        <w:rPr>
          <w:rFonts w:ascii="Times New Roman" w:hAnsi="Times New Roman" w:cs="Times New Roman"/>
        </w:rPr>
        <w:t xml:space="preserve">Wykaz miejsc i przydział grup uzupełnia się w załączniku 2, a plany dróg podstawowych  i alternatywnych w załącznikach 3 i 4. </w:t>
      </w:r>
    </w:p>
    <w:p w14:paraId="6007F0D1"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2.6. UDOSTĘPNIANIE MIEJSCA OSOBOM Z ZEWNĄTRZ </w:t>
      </w:r>
    </w:p>
    <w:p w14:paraId="2BAE78B0" w14:textId="77777777" w:rsidR="00987DCB" w:rsidRPr="00987DCB" w:rsidRDefault="00987DCB" w:rsidP="00987DCB">
      <w:pPr>
        <w:spacing w:after="210"/>
        <w:rPr>
          <w:rFonts w:ascii="Times New Roman" w:hAnsi="Times New Roman" w:cs="Times New Roman"/>
        </w:rPr>
      </w:pPr>
      <w:r w:rsidRPr="00987DCB">
        <w:rPr>
          <w:rFonts w:ascii="Times New Roman" w:hAnsi="Times New Roman" w:cs="Times New Roman"/>
        </w:rPr>
        <w:t xml:space="preserve">Jeżeli w budynku zidentyfikowano punkt schronienia przeznaczony także dla osób spoza placówki oświatowej, dyrektor ustala sposób jego udostępnienia dla osób z zewnątrz. Ustalenia nie mogą naruszać potwierdzonej pojemności ani pozbawiać opieki dzieci i uczniów. </w:t>
      </w:r>
    </w:p>
    <w:p w14:paraId="5F58CDF4" w14:textId="77777777" w:rsidR="00987DCB" w:rsidRPr="00987DCB" w:rsidRDefault="00987DCB" w:rsidP="00987DCB">
      <w:pPr>
        <w:numPr>
          <w:ilvl w:val="0"/>
          <w:numId w:val="55"/>
        </w:numPr>
        <w:spacing w:after="15" w:line="267" w:lineRule="auto"/>
        <w:ind w:hanging="360"/>
        <w:rPr>
          <w:rFonts w:ascii="Times New Roman" w:hAnsi="Times New Roman" w:cs="Times New Roman"/>
        </w:rPr>
      </w:pPr>
      <w:r w:rsidRPr="00987DCB">
        <w:rPr>
          <w:rFonts w:ascii="Times New Roman" w:hAnsi="Times New Roman" w:cs="Times New Roman"/>
        </w:rPr>
        <w:t xml:space="preserve">Ustala się wejście dla osób z zewnątrz, sposób otwarcia drzwi oraz pracownika odpowiedzialnego za wykonanie ustaleń. </w:t>
      </w:r>
    </w:p>
    <w:p w14:paraId="6CE1F78F" w14:textId="77777777" w:rsidR="00987DCB" w:rsidRPr="00987DCB" w:rsidRDefault="00987DCB" w:rsidP="00987DCB">
      <w:pPr>
        <w:numPr>
          <w:ilvl w:val="0"/>
          <w:numId w:val="55"/>
        </w:numPr>
        <w:spacing w:after="15" w:line="267" w:lineRule="auto"/>
        <w:ind w:hanging="360"/>
        <w:rPr>
          <w:rFonts w:ascii="Times New Roman" w:hAnsi="Times New Roman" w:cs="Times New Roman"/>
        </w:rPr>
      </w:pPr>
      <w:r w:rsidRPr="00987DCB">
        <w:rPr>
          <w:rFonts w:ascii="Times New Roman" w:hAnsi="Times New Roman" w:cs="Times New Roman"/>
        </w:rPr>
        <w:t xml:space="preserve">W miarę możliwości oddziela się ruch osób z zewnątrz od dróg, którymi przemieszczają się dzieci i uczniowie. </w:t>
      </w:r>
    </w:p>
    <w:p w14:paraId="33E314B2" w14:textId="77777777" w:rsidR="00987DCB" w:rsidRPr="00987DCB" w:rsidRDefault="00987DCB" w:rsidP="00987DCB">
      <w:pPr>
        <w:numPr>
          <w:ilvl w:val="0"/>
          <w:numId w:val="55"/>
        </w:numPr>
        <w:spacing w:after="15" w:line="267" w:lineRule="auto"/>
        <w:ind w:hanging="360"/>
        <w:rPr>
          <w:rFonts w:ascii="Times New Roman" w:hAnsi="Times New Roman" w:cs="Times New Roman"/>
        </w:rPr>
      </w:pPr>
      <w:r w:rsidRPr="00987DCB">
        <w:rPr>
          <w:rFonts w:ascii="Times New Roman" w:hAnsi="Times New Roman" w:cs="Times New Roman"/>
        </w:rPr>
        <w:t xml:space="preserve">Ustala się sposób liczenia osób wchodzących. Po osiągnięciu potwierdzonej pojemności wykonuje się polecenia właściwego organu albo służb. </w:t>
      </w:r>
    </w:p>
    <w:p w14:paraId="299DD24C" w14:textId="77777777" w:rsidR="00987DCB" w:rsidRPr="00987DCB" w:rsidRDefault="00987DCB" w:rsidP="00987DCB">
      <w:pPr>
        <w:numPr>
          <w:ilvl w:val="0"/>
          <w:numId w:val="55"/>
        </w:numPr>
        <w:spacing w:after="156" w:line="267" w:lineRule="auto"/>
        <w:ind w:hanging="360"/>
        <w:rPr>
          <w:rFonts w:ascii="Times New Roman" w:hAnsi="Times New Roman" w:cs="Times New Roman"/>
        </w:rPr>
      </w:pPr>
      <w:r w:rsidRPr="00987DCB">
        <w:rPr>
          <w:rFonts w:ascii="Times New Roman" w:hAnsi="Times New Roman" w:cs="Times New Roman"/>
        </w:rPr>
        <w:t xml:space="preserve">Obowiązek udostępnienia punktu schronienia wykonuje właściciel albo zarządca w zakresie określonym w obowiązujących przepisach. </w:t>
      </w:r>
    </w:p>
    <w:p w14:paraId="26997B16" w14:textId="77777777" w:rsidR="00987DCB" w:rsidRPr="00987DCB" w:rsidRDefault="00987DCB" w:rsidP="00987DCB">
      <w:pPr>
        <w:pStyle w:val="Nagwek1"/>
        <w:ind w:left="-5"/>
        <w:rPr>
          <w:rFonts w:ascii="Times New Roman" w:hAnsi="Times New Roman" w:cs="Times New Roman"/>
        </w:rPr>
      </w:pPr>
      <w:r w:rsidRPr="00987DCB">
        <w:rPr>
          <w:rFonts w:ascii="Times New Roman" w:hAnsi="Times New Roman" w:cs="Times New Roman"/>
        </w:rPr>
        <w:t xml:space="preserve">3. PRZYGOTOWANIE ORGANIZACYJNE </w:t>
      </w:r>
    </w:p>
    <w:p w14:paraId="6913CDC9"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3.1 PODZIAŁ ZADAŃ I ZASTĘPSTWA </w:t>
      </w:r>
    </w:p>
    <w:p w14:paraId="37CA8D35" w14:textId="77777777" w:rsidR="00987DCB" w:rsidRPr="00987DCB" w:rsidRDefault="00987DCB" w:rsidP="00987DCB">
      <w:pPr>
        <w:numPr>
          <w:ilvl w:val="0"/>
          <w:numId w:val="56"/>
        </w:numPr>
        <w:spacing w:after="15" w:line="267" w:lineRule="auto"/>
        <w:ind w:hanging="360"/>
        <w:rPr>
          <w:rFonts w:ascii="Times New Roman" w:hAnsi="Times New Roman" w:cs="Times New Roman"/>
        </w:rPr>
      </w:pPr>
      <w:r w:rsidRPr="00987DCB">
        <w:rPr>
          <w:rFonts w:ascii="Times New Roman" w:hAnsi="Times New Roman" w:cs="Times New Roman"/>
        </w:rPr>
        <w:t xml:space="preserve">Dyrektor wyznacza osoby odpowiedzialne za poszczególne czynności oraz ich zastępców. Obsada musi odpowiadać rzeczywistej liczbie pracowników obecnych rano, po południu  i podczas dyżurów. </w:t>
      </w:r>
    </w:p>
    <w:p w14:paraId="70980763" w14:textId="77777777" w:rsidR="00987DCB" w:rsidRPr="00987DCB" w:rsidRDefault="00987DCB" w:rsidP="00987DCB">
      <w:pPr>
        <w:numPr>
          <w:ilvl w:val="0"/>
          <w:numId w:val="56"/>
        </w:numPr>
        <w:spacing w:after="15" w:line="267" w:lineRule="auto"/>
        <w:ind w:hanging="360"/>
        <w:rPr>
          <w:rFonts w:ascii="Times New Roman" w:hAnsi="Times New Roman" w:cs="Times New Roman"/>
        </w:rPr>
      </w:pPr>
      <w:r w:rsidRPr="00987DCB">
        <w:rPr>
          <w:rFonts w:ascii="Times New Roman" w:hAnsi="Times New Roman" w:cs="Times New Roman"/>
        </w:rPr>
        <w:t xml:space="preserve">Dyrektor albo osoba wyznaczona do zastępowania uruchamia instrukcję, utrzymuje kontakt z organem prowadzącym i służbami oraz podejmuje decyzje należące do placówki. </w:t>
      </w:r>
    </w:p>
    <w:p w14:paraId="136058B4" w14:textId="77777777" w:rsidR="00987DCB" w:rsidRPr="00987DCB" w:rsidRDefault="00987DCB" w:rsidP="00987DCB">
      <w:pPr>
        <w:numPr>
          <w:ilvl w:val="0"/>
          <w:numId w:val="56"/>
        </w:numPr>
        <w:spacing w:after="15" w:line="267" w:lineRule="auto"/>
        <w:ind w:hanging="360"/>
        <w:rPr>
          <w:rFonts w:ascii="Times New Roman" w:hAnsi="Times New Roman" w:cs="Times New Roman"/>
        </w:rPr>
      </w:pPr>
      <w:r w:rsidRPr="00987DCB">
        <w:rPr>
          <w:rFonts w:ascii="Times New Roman" w:hAnsi="Times New Roman" w:cs="Times New Roman"/>
        </w:rPr>
        <w:t xml:space="preserve">Wyznaczony pracownik odbiera komunikaty urzędowe, zapisuje godzinę ich otrzymania  i przekazuje ich dokładną treść dyrektorowi. </w:t>
      </w:r>
    </w:p>
    <w:p w14:paraId="7237AF0E" w14:textId="77777777" w:rsidR="00987DCB" w:rsidRPr="00987DCB" w:rsidRDefault="00987DCB" w:rsidP="00987DCB">
      <w:pPr>
        <w:numPr>
          <w:ilvl w:val="0"/>
          <w:numId w:val="56"/>
        </w:numPr>
        <w:spacing w:after="15" w:line="267" w:lineRule="auto"/>
        <w:ind w:hanging="360"/>
        <w:rPr>
          <w:rFonts w:ascii="Times New Roman" w:hAnsi="Times New Roman" w:cs="Times New Roman"/>
        </w:rPr>
      </w:pPr>
      <w:r w:rsidRPr="00987DCB">
        <w:rPr>
          <w:rFonts w:ascii="Times New Roman" w:hAnsi="Times New Roman" w:cs="Times New Roman"/>
        </w:rPr>
        <w:t xml:space="preserve">Nauczyciel prowadzi powierzoną grupę, zabiera dostępny wykaz obecności, sprawdza osoby po przejściu i składa meldunek dyrektorowi albo koordynatorowi. Placówka zapewnia dostęp do aktualnej listy także bez Internetu, z zachowaniem minimalizacji danych i ochrony przed dostępem osób nieuprawnionych. </w:t>
      </w:r>
    </w:p>
    <w:p w14:paraId="5D4398BB" w14:textId="77777777" w:rsidR="00987DCB" w:rsidRPr="00987DCB" w:rsidRDefault="00987DCB" w:rsidP="00987DCB">
      <w:pPr>
        <w:numPr>
          <w:ilvl w:val="0"/>
          <w:numId w:val="56"/>
        </w:numPr>
        <w:spacing w:after="15" w:line="267" w:lineRule="auto"/>
        <w:ind w:hanging="360"/>
        <w:rPr>
          <w:rFonts w:ascii="Times New Roman" w:hAnsi="Times New Roman" w:cs="Times New Roman"/>
        </w:rPr>
      </w:pPr>
      <w:r w:rsidRPr="00987DCB">
        <w:rPr>
          <w:rFonts w:ascii="Times New Roman" w:hAnsi="Times New Roman" w:cs="Times New Roman"/>
        </w:rPr>
        <w:t xml:space="preserve">Pracownicy wyznaczeni do części wspólnych kierują osoby z toalet, szatni i korytarzy do najbliższego wskazanego miejsca. </w:t>
      </w:r>
    </w:p>
    <w:p w14:paraId="05472676" w14:textId="77777777" w:rsidR="00987DCB" w:rsidRPr="00987DCB" w:rsidRDefault="00987DCB" w:rsidP="00987DCB">
      <w:pPr>
        <w:numPr>
          <w:ilvl w:val="0"/>
          <w:numId w:val="56"/>
        </w:numPr>
        <w:spacing w:after="15" w:line="267" w:lineRule="auto"/>
        <w:ind w:hanging="360"/>
        <w:rPr>
          <w:rFonts w:ascii="Times New Roman" w:hAnsi="Times New Roman" w:cs="Times New Roman"/>
        </w:rPr>
      </w:pPr>
      <w:r w:rsidRPr="00987DCB">
        <w:rPr>
          <w:rFonts w:ascii="Times New Roman" w:hAnsi="Times New Roman" w:cs="Times New Roman"/>
        </w:rPr>
        <w:t xml:space="preserve">Wyznaczony pracownik reguluje ruch na wspólnych odcinkach dróg komunikacyjnych  i zapobiega powstawaniu zatorów. </w:t>
      </w:r>
    </w:p>
    <w:p w14:paraId="159B3F42" w14:textId="77777777" w:rsidR="00987DCB" w:rsidRPr="00987DCB" w:rsidRDefault="00987DCB" w:rsidP="00987DCB">
      <w:pPr>
        <w:numPr>
          <w:ilvl w:val="0"/>
          <w:numId w:val="56"/>
        </w:numPr>
        <w:spacing w:after="15" w:line="267" w:lineRule="auto"/>
        <w:ind w:hanging="360"/>
        <w:rPr>
          <w:rFonts w:ascii="Times New Roman" w:hAnsi="Times New Roman" w:cs="Times New Roman"/>
        </w:rPr>
      </w:pPr>
      <w:r w:rsidRPr="00987DCB">
        <w:rPr>
          <w:rFonts w:ascii="Times New Roman" w:hAnsi="Times New Roman" w:cs="Times New Roman"/>
        </w:rPr>
        <w:t xml:space="preserve">Pracownicy przeszkoleni w udzielaniu pierwszej pomocy zabierają apteczki, jeżeli nie opóźni to schronienia się. </w:t>
      </w:r>
    </w:p>
    <w:p w14:paraId="7FD677E7" w14:textId="77777777" w:rsidR="00987DCB" w:rsidRPr="00987DCB" w:rsidRDefault="00987DCB" w:rsidP="00987DCB">
      <w:pPr>
        <w:numPr>
          <w:ilvl w:val="0"/>
          <w:numId w:val="56"/>
        </w:numPr>
        <w:spacing w:after="15" w:line="267" w:lineRule="auto"/>
        <w:ind w:hanging="360"/>
        <w:rPr>
          <w:rFonts w:ascii="Times New Roman" w:hAnsi="Times New Roman" w:cs="Times New Roman"/>
        </w:rPr>
      </w:pPr>
      <w:r w:rsidRPr="00987DCB">
        <w:rPr>
          <w:rFonts w:ascii="Times New Roman" w:hAnsi="Times New Roman" w:cs="Times New Roman"/>
        </w:rPr>
        <w:t xml:space="preserve">Wyznaczony pracownik przekazuje rodzicom komunikaty zbiorcze po schronieniu grup  i sprawdzeniu obecności. </w:t>
      </w:r>
    </w:p>
    <w:p w14:paraId="61C2CA35" w14:textId="77777777" w:rsidR="00987DCB" w:rsidRPr="00987DCB" w:rsidRDefault="00987DCB" w:rsidP="00987DCB">
      <w:pPr>
        <w:numPr>
          <w:ilvl w:val="0"/>
          <w:numId w:val="56"/>
        </w:numPr>
        <w:spacing w:after="181" w:line="267" w:lineRule="auto"/>
        <w:ind w:hanging="360"/>
        <w:rPr>
          <w:rFonts w:ascii="Times New Roman" w:hAnsi="Times New Roman" w:cs="Times New Roman"/>
        </w:rPr>
      </w:pPr>
      <w:r w:rsidRPr="00987DCB">
        <w:rPr>
          <w:rFonts w:ascii="Times New Roman" w:hAnsi="Times New Roman" w:cs="Times New Roman"/>
        </w:rPr>
        <w:t xml:space="preserve">Szczegółowy podział ról, zadań i zastępstw zawiera załącznik 5. </w:t>
      </w:r>
    </w:p>
    <w:p w14:paraId="08D445AC"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3.2 DOKUMENTACJA I ŁĄCZNOŚĆ </w:t>
      </w:r>
    </w:p>
    <w:p w14:paraId="528198F9" w14:textId="77777777" w:rsidR="00987DCB" w:rsidRPr="00987DCB" w:rsidRDefault="00987DCB" w:rsidP="00987DCB">
      <w:pPr>
        <w:numPr>
          <w:ilvl w:val="0"/>
          <w:numId w:val="57"/>
        </w:numPr>
        <w:spacing w:after="15" w:line="267" w:lineRule="auto"/>
        <w:ind w:hanging="360"/>
        <w:rPr>
          <w:rFonts w:ascii="Times New Roman" w:hAnsi="Times New Roman" w:cs="Times New Roman"/>
        </w:rPr>
      </w:pPr>
      <w:r w:rsidRPr="00987DCB">
        <w:rPr>
          <w:rFonts w:ascii="Times New Roman" w:hAnsi="Times New Roman" w:cs="Times New Roman"/>
        </w:rPr>
        <w:t xml:space="preserve">Każdy opiekun grupy prowadzi aktualny wykaz osób obecnych. Wykaz wskazuje również dzieci i uczniów przebywających czasowo poza grupą. </w:t>
      </w:r>
    </w:p>
    <w:p w14:paraId="50D658DB" w14:textId="77777777" w:rsidR="00987DCB" w:rsidRPr="00987DCB" w:rsidRDefault="00987DCB" w:rsidP="00987DCB">
      <w:pPr>
        <w:numPr>
          <w:ilvl w:val="0"/>
          <w:numId w:val="57"/>
        </w:numPr>
        <w:spacing w:after="15" w:line="267" w:lineRule="auto"/>
        <w:ind w:hanging="360"/>
        <w:rPr>
          <w:rFonts w:ascii="Times New Roman" w:hAnsi="Times New Roman" w:cs="Times New Roman"/>
        </w:rPr>
      </w:pPr>
      <w:r w:rsidRPr="00987DCB">
        <w:rPr>
          <w:rFonts w:ascii="Times New Roman" w:hAnsi="Times New Roman" w:cs="Times New Roman"/>
        </w:rPr>
        <w:t xml:space="preserve">Przy wykazie umieszcza się wyłącznie informacje niezbędne do udzielenia pomocy osobom ze szczególnymi potrzebami. Dostęp do danych ogranicza się do osób, które muszą je znać. </w:t>
      </w:r>
    </w:p>
    <w:p w14:paraId="4A1B9F93" w14:textId="77777777" w:rsidR="00987DCB" w:rsidRPr="00987DCB" w:rsidRDefault="00987DCB" w:rsidP="00987DCB">
      <w:pPr>
        <w:numPr>
          <w:ilvl w:val="0"/>
          <w:numId w:val="57"/>
        </w:numPr>
        <w:spacing w:after="15" w:line="267" w:lineRule="auto"/>
        <w:ind w:hanging="360"/>
        <w:rPr>
          <w:rFonts w:ascii="Times New Roman" w:hAnsi="Times New Roman" w:cs="Times New Roman"/>
        </w:rPr>
      </w:pPr>
      <w:r w:rsidRPr="00987DCB">
        <w:rPr>
          <w:rFonts w:ascii="Times New Roman" w:hAnsi="Times New Roman" w:cs="Times New Roman"/>
        </w:rPr>
        <w:t xml:space="preserve">Placówka wskazuje podstawowy i alternatywny sposób odbioru urzędowych alarmów  i komunikatów, na przykład telefon odbierający Alert RCB, radio, Regionalny System Ostrzegania albo stronę właściwego urzędu. </w:t>
      </w:r>
    </w:p>
    <w:p w14:paraId="20C5B853" w14:textId="77777777" w:rsidR="00987DCB" w:rsidRPr="00987DCB" w:rsidRDefault="00987DCB" w:rsidP="00987DCB">
      <w:pPr>
        <w:numPr>
          <w:ilvl w:val="0"/>
          <w:numId w:val="57"/>
        </w:numPr>
        <w:spacing w:after="15" w:line="267" w:lineRule="auto"/>
        <w:ind w:hanging="360"/>
        <w:rPr>
          <w:rFonts w:ascii="Times New Roman" w:hAnsi="Times New Roman" w:cs="Times New Roman"/>
        </w:rPr>
      </w:pPr>
      <w:r w:rsidRPr="00987DCB">
        <w:rPr>
          <w:rFonts w:ascii="Times New Roman" w:hAnsi="Times New Roman" w:cs="Times New Roman"/>
        </w:rPr>
        <w:t xml:space="preserve">Dyrektor określa sposób przekazywania meldunków po utracie łączności. </w:t>
      </w:r>
    </w:p>
    <w:p w14:paraId="5C3D0D89" w14:textId="77777777" w:rsidR="00987DCB" w:rsidRPr="00987DCB" w:rsidRDefault="00987DCB" w:rsidP="00987DCB">
      <w:pPr>
        <w:numPr>
          <w:ilvl w:val="0"/>
          <w:numId w:val="57"/>
        </w:numPr>
        <w:spacing w:after="182" w:line="267" w:lineRule="auto"/>
        <w:ind w:hanging="360"/>
        <w:rPr>
          <w:rFonts w:ascii="Times New Roman" w:hAnsi="Times New Roman" w:cs="Times New Roman"/>
        </w:rPr>
      </w:pPr>
      <w:r w:rsidRPr="00987DCB">
        <w:rPr>
          <w:rFonts w:ascii="Times New Roman" w:hAnsi="Times New Roman" w:cs="Times New Roman"/>
        </w:rPr>
        <w:lastRenderedPageBreak/>
        <w:t xml:space="preserve">Wewnętrzny komunikat o alarmie musi być słyszalny we wszystkich używanych częściach budynku. Pracownicy znają także zastępczy sposób jego podania oraz sposób komunikacji między osobami funkcyjnymi. </w:t>
      </w:r>
    </w:p>
    <w:p w14:paraId="2D3D2241"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3.3. PRZYGOTOWANIE PRACOWNIKÓW </w:t>
      </w:r>
    </w:p>
    <w:p w14:paraId="1D57D728" w14:textId="77777777" w:rsidR="00987DCB" w:rsidRPr="00987DCB" w:rsidRDefault="00987DCB" w:rsidP="00987DCB">
      <w:pPr>
        <w:numPr>
          <w:ilvl w:val="0"/>
          <w:numId w:val="58"/>
        </w:numPr>
        <w:spacing w:after="15" w:line="267" w:lineRule="auto"/>
        <w:ind w:hanging="360"/>
        <w:rPr>
          <w:rFonts w:ascii="Times New Roman" w:hAnsi="Times New Roman" w:cs="Times New Roman"/>
        </w:rPr>
      </w:pPr>
      <w:r w:rsidRPr="00987DCB">
        <w:rPr>
          <w:rFonts w:ascii="Times New Roman" w:hAnsi="Times New Roman" w:cs="Times New Roman"/>
        </w:rPr>
        <w:t xml:space="preserve">Dyrektor ustala harmonogram szkoleń i ćwiczeń odpowiedni do warunków placówki oraz przeprowadza dodatkowe ćwiczenie po istotnej zmianie miejsca, trasy, obsady lub instrukcji. Ćwiczenie schronienia nie zastępuje obowiązkowych ćwiczeń ewakuacyjnych wynikających z przepisów ochrony przeciwpożarowej. </w:t>
      </w:r>
    </w:p>
    <w:p w14:paraId="4DE5CE35" w14:textId="77777777" w:rsidR="00987DCB" w:rsidRPr="00987DCB" w:rsidRDefault="00987DCB" w:rsidP="00987DCB">
      <w:pPr>
        <w:numPr>
          <w:ilvl w:val="0"/>
          <w:numId w:val="58"/>
        </w:numPr>
        <w:spacing w:after="15" w:line="267" w:lineRule="auto"/>
        <w:ind w:hanging="360"/>
        <w:rPr>
          <w:rFonts w:ascii="Times New Roman" w:hAnsi="Times New Roman" w:cs="Times New Roman"/>
        </w:rPr>
      </w:pPr>
      <w:r w:rsidRPr="00987DCB">
        <w:rPr>
          <w:rFonts w:ascii="Times New Roman" w:hAnsi="Times New Roman" w:cs="Times New Roman"/>
        </w:rPr>
        <w:t xml:space="preserve">Szkolenia i ćwiczenia z zakresu ochrony ludności i obrony cywilnej prowadzi się cyklicznie. Przygotowanie obejmuje działanie pod presją oraz przejmowanie zadań przez zastępców. </w:t>
      </w:r>
    </w:p>
    <w:p w14:paraId="04249555" w14:textId="77777777" w:rsidR="00987DCB" w:rsidRPr="00987DCB" w:rsidRDefault="00987DCB" w:rsidP="00987DCB">
      <w:pPr>
        <w:numPr>
          <w:ilvl w:val="0"/>
          <w:numId w:val="58"/>
        </w:numPr>
        <w:spacing w:after="15" w:line="267" w:lineRule="auto"/>
        <w:ind w:hanging="360"/>
        <w:rPr>
          <w:rFonts w:ascii="Times New Roman" w:hAnsi="Times New Roman" w:cs="Times New Roman"/>
        </w:rPr>
      </w:pPr>
      <w:r w:rsidRPr="00987DCB">
        <w:rPr>
          <w:rFonts w:ascii="Times New Roman" w:hAnsi="Times New Roman" w:cs="Times New Roman"/>
        </w:rPr>
        <w:t xml:space="preserve">Każdy pracownik zna treść instrukcji, własne zadanie oraz zadanie wykonywane  w zastępstwie. </w:t>
      </w:r>
    </w:p>
    <w:p w14:paraId="0A819BB3" w14:textId="77777777" w:rsidR="00987DCB" w:rsidRPr="00987DCB" w:rsidRDefault="00987DCB" w:rsidP="00987DCB">
      <w:pPr>
        <w:numPr>
          <w:ilvl w:val="0"/>
          <w:numId w:val="58"/>
        </w:numPr>
        <w:spacing w:after="15" w:line="267" w:lineRule="auto"/>
        <w:ind w:hanging="360"/>
        <w:rPr>
          <w:rFonts w:ascii="Times New Roman" w:hAnsi="Times New Roman" w:cs="Times New Roman"/>
        </w:rPr>
      </w:pPr>
      <w:r w:rsidRPr="00987DCB">
        <w:rPr>
          <w:rFonts w:ascii="Times New Roman" w:hAnsi="Times New Roman" w:cs="Times New Roman"/>
        </w:rPr>
        <w:t xml:space="preserve">Pracownik zna miejsce przypisane jego grupie, drogę podstawową, drogę zastępczą i sposób zgłoszenia liczby osób. </w:t>
      </w:r>
    </w:p>
    <w:p w14:paraId="293ECFE3" w14:textId="77777777" w:rsidR="00987DCB" w:rsidRPr="00987DCB" w:rsidRDefault="00987DCB" w:rsidP="00987DCB">
      <w:pPr>
        <w:numPr>
          <w:ilvl w:val="0"/>
          <w:numId w:val="58"/>
        </w:numPr>
        <w:spacing w:after="15" w:line="267" w:lineRule="auto"/>
        <w:ind w:hanging="360"/>
        <w:rPr>
          <w:rFonts w:ascii="Times New Roman" w:hAnsi="Times New Roman" w:cs="Times New Roman"/>
        </w:rPr>
      </w:pPr>
      <w:r w:rsidRPr="00987DCB">
        <w:rPr>
          <w:rFonts w:ascii="Times New Roman" w:hAnsi="Times New Roman" w:cs="Times New Roman"/>
        </w:rPr>
        <w:t xml:space="preserve">Pracownik wie, jak wyłączyć używane urządzenie, jeżeli można to zrobić natychmiast. Nie opóźnia przejścia w celu zabezpieczania mienia. </w:t>
      </w:r>
    </w:p>
    <w:p w14:paraId="69B9F13B" w14:textId="77777777" w:rsidR="00987DCB" w:rsidRPr="00987DCB" w:rsidRDefault="00987DCB" w:rsidP="00987DCB">
      <w:pPr>
        <w:numPr>
          <w:ilvl w:val="0"/>
          <w:numId w:val="58"/>
        </w:numPr>
        <w:spacing w:after="15" w:line="267" w:lineRule="auto"/>
        <w:ind w:hanging="360"/>
        <w:rPr>
          <w:rFonts w:ascii="Times New Roman" w:hAnsi="Times New Roman" w:cs="Times New Roman"/>
        </w:rPr>
      </w:pPr>
      <w:r w:rsidRPr="00987DCB">
        <w:rPr>
          <w:rFonts w:ascii="Times New Roman" w:hAnsi="Times New Roman" w:cs="Times New Roman"/>
        </w:rPr>
        <w:t xml:space="preserve">Pracownik zna zasady postępowania po wybuchu, pojawieniu się dymu, pożaru, zapachu gazu, uszkodzeniu konstrukcji albo znalezieniu podejrzanego przedmiotu. </w:t>
      </w:r>
    </w:p>
    <w:p w14:paraId="1D68665D" w14:textId="77777777" w:rsidR="00987DCB" w:rsidRPr="00987DCB" w:rsidRDefault="00987DCB" w:rsidP="00987DCB">
      <w:pPr>
        <w:numPr>
          <w:ilvl w:val="0"/>
          <w:numId w:val="58"/>
        </w:numPr>
        <w:spacing w:after="178" w:line="267" w:lineRule="auto"/>
        <w:ind w:hanging="360"/>
        <w:rPr>
          <w:rFonts w:ascii="Times New Roman" w:hAnsi="Times New Roman" w:cs="Times New Roman"/>
        </w:rPr>
      </w:pPr>
      <w:r w:rsidRPr="00987DCB">
        <w:rPr>
          <w:rFonts w:ascii="Times New Roman" w:hAnsi="Times New Roman" w:cs="Times New Roman"/>
        </w:rPr>
        <w:t xml:space="preserve">Osoba wspierająca dziecko lub ucznia ze szczególnymi potrzebami ćwiczy sposób udzielenia pomocy oraz użycie potrzebnego sprzętu. </w:t>
      </w:r>
    </w:p>
    <w:p w14:paraId="492BAFE9"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3.4. PRZYGOTOWANIE DZIECI I UCZNIÓW </w:t>
      </w:r>
    </w:p>
    <w:p w14:paraId="2C086B57" w14:textId="77777777" w:rsidR="00987DCB" w:rsidRPr="00987DCB" w:rsidRDefault="00987DCB" w:rsidP="00987DCB">
      <w:pPr>
        <w:numPr>
          <w:ilvl w:val="0"/>
          <w:numId w:val="59"/>
        </w:numPr>
        <w:spacing w:after="15" w:line="267" w:lineRule="auto"/>
        <w:ind w:hanging="360"/>
        <w:rPr>
          <w:rFonts w:ascii="Times New Roman" w:hAnsi="Times New Roman" w:cs="Times New Roman"/>
        </w:rPr>
      </w:pPr>
      <w:r w:rsidRPr="00987DCB">
        <w:rPr>
          <w:rFonts w:ascii="Times New Roman" w:hAnsi="Times New Roman" w:cs="Times New Roman"/>
        </w:rPr>
        <w:t xml:space="preserve">Dzieci i uczniowie poznają jeden wewnętrzny sygnał i krótkie polecenie rozpoczynające przejście do wskazanego miejsca. </w:t>
      </w:r>
    </w:p>
    <w:p w14:paraId="5A0ABF72" w14:textId="77777777" w:rsidR="00987DCB" w:rsidRPr="00987DCB" w:rsidRDefault="00987DCB" w:rsidP="00987DCB">
      <w:pPr>
        <w:numPr>
          <w:ilvl w:val="0"/>
          <w:numId w:val="59"/>
        </w:numPr>
        <w:spacing w:after="15" w:line="267" w:lineRule="auto"/>
        <w:ind w:hanging="360"/>
        <w:rPr>
          <w:rFonts w:ascii="Times New Roman" w:hAnsi="Times New Roman" w:cs="Times New Roman"/>
        </w:rPr>
      </w:pPr>
      <w:r w:rsidRPr="00987DCB">
        <w:rPr>
          <w:rFonts w:ascii="Times New Roman" w:hAnsi="Times New Roman" w:cs="Times New Roman"/>
        </w:rPr>
        <w:t xml:space="preserve">Uczy się ich pozostawienia rzeczy osobistych, odejścia od okien, spokojnego przejścia oraz osłonięcia głowy i karku. </w:t>
      </w:r>
    </w:p>
    <w:p w14:paraId="695F6642" w14:textId="77777777" w:rsidR="00987DCB" w:rsidRPr="00987DCB" w:rsidRDefault="00987DCB" w:rsidP="00987DCB">
      <w:pPr>
        <w:numPr>
          <w:ilvl w:val="0"/>
          <w:numId w:val="59"/>
        </w:numPr>
        <w:spacing w:after="15" w:line="267" w:lineRule="auto"/>
        <w:ind w:hanging="360"/>
        <w:rPr>
          <w:rFonts w:ascii="Times New Roman" w:hAnsi="Times New Roman" w:cs="Times New Roman"/>
        </w:rPr>
      </w:pPr>
      <w:r w:rsidRPr="00987DCB">
        <w:rPr>
          <w:rFonts w:ascii="Times New Roman" w:hAnsi="Times New Roman" w:cs="Times New Roman"/>
        </w:rPr>
        <w:t xml:space="preserve">Dzieci i uczniowie wiedzą, że po ogłoszeniu alarmu słuchają nauczycieli i opiekunów, nie wychodzą z budynku i nie szukają rodziców ani rodzeństwa. </w:t>
      </w:r>
    </w:p>
    <w:p w14:paraId="0BE2D6C2" w14:textId="77777777" w:rsidR="00987DCB" w:rsidRPr="00987DCB" w:rsidRDefault="00987DCB" w:rsidP="00987DCB">
      <w:pPr>
        <w:numPr>
          <w:ilvl w:val="0"/>
          <w:numId w:val="59"/>
        </w:numPr>
        <w:spacing w:after="15" w:line="267" w:lineRule="auto"/>
        <w:ind w:hanging="360"/>
        <w:rPr>
          <w:rFonts w:ascii="Times New Roman" w:hAnsi="Times New Roman" w:cs="Times New Roman"/>
        </w:rPr>
      </w:pPr>
      <w:r w:rsidRPr="00987DCB">
        <w:rPr>
          <w:rFonts w:ascii="Times New Roman" w:hAnsi="Times New Roman" w:cs="Times New Roman"/>
        </w:rPr>
        <w:t xml:space="preserve">Ćwiczenia prowadzi się bez nagrań wybuchów i bez bodźców mogących wywołać lęk.  W przedszkolu polecenia dostosowuje się do wieku dzieci. </w:t>
      </w:r>
    </w:p>
    <w:p w14:paraId="18558FB8" w14:textId="77777777" w:rsidR="00987DCB" w:rsidRPr="00987DCB" w:rsidRDefault="00987DCB" w:rsidP="00987DCB">
      <w:pPr>
        <w:numPr>
          <w:ilvl w:val="0"/>
          <w:numId w:val="59"/>
        </w:numPr>
        <w:spacing w:after="178" w:line="267" w:lineRule="auto"/>
        <w:ind w:hanging="360"/>
        <w:rPr>
          <w:rFonts w:ascii="Times New Roman" w:hAnsi="Times New Roman" w:cs="Times New Roman"/>
        </w:rPr>
      </w:pPr>
      <w:r w:rsidRPr="00987DCB">
        <w:rPr>
          <w:rFonts w:ascii="Times New Roman" w:hAnsi="Times New Roman" w:cs="Times New Roman"/>
        </w:rPr>
        <w:t xml:space="preserve">Dzieciom i uczniom wyjaśnia się, że po przejściu nauczyciel sprawdzi obecność. Osoba, która znajdzie się z inną grupą, zgłasza się obecnemu tam pracownikowi. </w:t>
      </w:r>
    </w:p>
    <w:p w14:paraId="25774503"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3.5. INFORMACJA DLA RODZICÓW I OPIEKUNÓW </w:t>
      </w:r>
    </w:p>
    <w:p w14:paraId="6B9F3C49" w14:textId="77777777" w:rsidR="00987DCB" w:rsidRPr="00987DCB" w:rsidRDefault="00987DCB" w:rsidP="00987DCB">
      <w:pPr>
        <w:numPr>
          <w:ilvl w:val="0"/>
          <w:numId w:val="60"/>
        </w:numPr>
        <w:spacing w:after="15" w:line="267" w:lineRule="auto"/>
        <w:ind w:hanging="360"/>
        <w:rPr>
          <w:rFonts w:ascii="Times New Roman" w:hAnsi="Times New Roman" w:cs="Times New Roman"/>
        </w:rPr>
      </w:pPr>
      <w:r w:rsidRPr="00987DCB">
        <w:rPr>
          <w:rFonts w:ascii="Times New Roman" w:hAnsi="Times New Roman" w:cs="Times New Roman"/>
        </w:rPr>
        <w:t xml:space="preserve">Dyrektor przekazuje zasady postępowania przed rozpoczęciem roku szkolnego oraz po każdej istotnej zmianie instrukcji. </w:t>
      </w:r>
    </w:p>
    <w:p w14:paraId="56D89F33" w14:textId="77777777" w:rsidR="00987DCB" w:rsidRPr="00987DCB" w:rsidRDefault="00987DCB" w:rsidP="00987DCB">
      <w:pPr>
        <w:numPr>
          <w:ilvl w:val="0"/>
          <w:numId w:val="60"/>
        </w:numPr>
        <w:spacing w:after="15" w:line="267" w:lineRule="auto"/>
        <w:ind w:hanging="360"/>
        <w:rPr>
          <w:rFonts w:ascii="Times New Roman" w:hAnsi="Times New Roman" w:cs="Times New Roman"/>
        </w:rPr>
      </w:pPr>
      <w:r w:rsidRPr="00987DCB">
        <w:rPr>
          <w:rFonts w:ascii="Times New Roman" w:hAnsi="Times New Roman" w:cs="Times New Roman"/>
        </w:rPr>
        <w:t xml:space="preserve">Rodzice otrzymują informację, że po ogłoszeniu alarmu dzieci pozostają pod opieką placówki. </w:t>
      </w:r>
    </w:p>
    <w:p w14:paraId="4F6049E8" w14:textId="77777777" w:rsidR="00987DCB" w:rsidRPr="00987DCB" w:rsidRDefault="00987DCB" w:rsidP="00987DCB">
      <w:pPr>
        <w:numPr>
          <w:ilvl w:val="0"/>
          <w:numId w:val="60"/>
        </w:numPr>
        <w:spacing w:after="15" w:line="267" w:lineRule="auto"/>
        <w:ind w:hanging="360"/>
        <w:rPr>
          <w:rFonts w:ascii="Times New Roman" w:hAnsi="Times New Roman" w:cs="Times New Roman"/>
        </w:rPr>
      </w:pPr>
      <w:r w:rsidRPr="00987DCB">
        <w:rPr>
          <w:rFonts w:ascii="Times New Roman" w:hAnsi="Times New Roman" w:cs="Times New Roman"/>
        </w:rPr>
        <w:t xml:space="preserve">Podczas alarmu rodzice nie przyjeżdżają po dzieci, nie gromadzą się przed budynkiem i nie blokują dróg dojazdu służb. </w:t>
      </w:r>
    </w:p>
    <w:p w14:paraId="3C003614" w14:textId="77777777" w:rsidR="00987DCB" w:rsidRPr="00987DCB" w:rsidRDefault="00987DCB" w:rsidP="00987DCB">
      <w:pPr>
        <w:numPr>
          <w:ilvl w:val="0"/>
          <w:numId w:val="60"/>
        </w:numPr>
        <w:spacing w:after="15" w:line="267" w:lineRule="auto"/>
        <w:ind w:hanging="360"/>
        <w:rPr>
          <w:rFonts w:ascii="Times New Roman" w:hAnsi="Times New Roman" w:cs="Times New Roman"/>
        </w:rPr>
      </w:pPr>
      <w:r w:rsidRPr="00987DCB">
        <w:rPr>
          <w:rFonts w:ascii="Times New Roman" w:hAnsi="Times New Roman" w:cs="Times New Roman"/>
        </w:rPr>
        <w:t xml:space="preserve">Rodzice czekają na komunikat placówki o sposobie i miejscu odbioru dzieci po odwołaniu alarmu. </w:t>
      </w:r>
    </w:p>
    <w:p w14:paraId="6F276D36" w14:textId="77777777" w:rsidR="00987DCB" w:rsidRPr="00987DCB" w:rsidRDefault="00987DCB" w:rsidP="00987DCB">
      <w:pPr>
        <w:numPr>
          <w:ilvl w:val="0"/>
          <w:numId w:val="60"/>
        </w:numPr>
        <w:spacing w:after="178" w:line="267" w:lineRule="auto"/>
        <w:ind w:hanging="360"/>
        <w:rPr>
          <w:rFonts w:ascii="Times New Roman" w:hAnsi="Times New Roman" w:cs="Times New Roman"/>
        </w:rPr>
      </w:pPr>
      <w:r w:rsidRPr="00987DCB">
        <w:rPr>
          <w:rFonts w:ascii="Times New Roman" w:hAnsi="Times New Roman" w:cs="Times New Roman"/>
        </w:rPr>
        <w:t xml:space="preserve">Dyrektor informuje, że częste połączenia telefoniczne mogą utrudnić łączność ze służbami. Placówka przekazuje komunikaty zbiorcze ustalonym kanałem. </w:t>
      </w:r>
    </w:p>
    <w:p w14:paraId="5695A98D"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3.6. WYJŚCIA, WYCIECZKI I DOWÓZ DZIECI </w:t>
      </w:r>
    </w:p>
    <w:p w14:paraId="469666A8" w14:textId="77777777" w:rsidR="00987DCB" w:rsidRPr="00987DCB" w:rsidRDefault="00987DCB" w:rsidP="00987DCB">
      <w:pPr>
        <w:numPr>
          <w:ilvl w:val="0"/>
          <w:numId w:val="61"/>
        </w:numPr>
        <w:spacing w:after="15" w:line="267" w:lineRule="auto"/>
        <w:ind w:hanging="360"/>
        <w:rPr>
          <w:rFonts w:ascii="Times New Roman" w:hAnsi="Times New Roman" w:cs="Times New Roman"/>
        </w:rPr>
      </w:pPr>
      <w:r w:rsidRPr="00987DCB">
        <w:rPr>
          <w:rFonts w:ascii="Times New Roman" w:hAnsi="Times New Roman" w:cs="Times New Roman"/>
        </w:rPr>
        <w:t xml:space="preserve">Przed każdym wyjściem nauczyciel zna najbliższy punkt schronienia albo budynek o trwałej konstrukcji. Ma aktualny wykaz grupy i środek łączności. </w:t>
      </w:r>
    </w:p>
    <w:p w14:paraId="12ED0C1B" w14:textId="77777777" w:rsidR="00987DCB" w:rsidRPr="00987DCB" w:rsidRDefault="00987DCB" w:rsidP="00987DCB">
      <w:pPr>
        <w:numPr>
          <w:ilvl w:val="0"/>
          <w:numId w:val="61"/>
        </w:numPr>
        <w:spacing w:after="15" w:line="267" w:lineRule="auto"/>
        <w:ind w:hanging="360"/>
        <w:rPr>
          <w:rFonts w:ascii="Times New Roman" w:hAnsi="Times New Roman" w:cs="Times New Roman"/>
        </w:rPr>
      </w:pPr>
      <w:r w:rsidRPr="00987DCB">
        <w:rPr>
          <w:rFonts w:ascii="Times New Roman" w:hAnsi="Times New Roman" w:cs="Times New Roman"/>
        </w:rPr>
        <w:t xml:space="preserve">Dyrektor ustala z przewoźnikiem sposób działania po otrzymaniu ostrzeżenia albo alarmu. Pojazd nie jest miejscem schronienia. </w:t>
      </w:r>
    </w:p>
    <w:p w14:paraId="2AF62FD1" w14:textId="77777777" w:rsidR="00987DCB" w:rsidRPr="00987DCB" w:rsidRDefault="00987DCB" w:rsidP="00987DCB">
      <w:pPr>
        <w:numPr>
          <w:ilvl w:val="0"/>
          <w:numId w:val="61"/>
        </w:numPr>
        <w:spacing w:after="15" w:line="267" w:lineRule="auto"/>
        <w:ind w:hanging="360"/>
        <w:rPr>
          <w:rFonts w:ascii="Times New Roman" w:hAnsi="Times New Roman" w:cs="Times New Roman"/>
        </w:rPr>
      </w:pPr>
      <w:r w:rsidRPr="00987DCB">
        <w:rPr>
          <w:rFonts w:ascii="Times New Roman" w:hAnsi="Times New Roman" w:cs="Times New Roman"/>
        </w:rPr>
        <w:t xml:space="preserve">Po otrzymaniu komunikatu o gotowości nie rozpoczyna się wycieczki, wyjścia ani przewozu, jeżeli komunikat albo polecenie właściwego organu wskazuje na możliwość potencjalnego zagrożenia atakiem z powietrza. </w:t>
      </w:r>
    </w:p>
    <w:p w14:paraId="41952DC2" w14:textId="77777777" w:rsidR="00987DCB" w:rsidRPr="00987DCB" w:rsidRDefault="00987DCB" w:rsidP="00987DCB">
      <w:pPr>
        <w:numPr>
          <w:ilvl w:val="0"/>
          <w:numId w:val="61"/>
        </w:numPr>
        <w:spacing w:after="160" w:line="267" w:lineRule="auto"/>
        <w:ind w:hanging="360"/>
        <w:rPr>
          <w:rFonts w:ascii="Times New Roman" w:hAnsi="Times New Roman" w:cs="Times New Roman"/>
        </w:rPr>
      </w:pPr>
      <w:r w:rsidRPr="00987DCB">
        <w:rPr>
          <w:rFonts w:ascii="Times New Roman" w:hAnsi="Times New Roman" w:cs="Times New Roman"/>
        </w:rPr>
        <w:lastRenderedPageBreak/>
        <w:t xml:space="preserve">Po ogłoszeniu alarmu grupa znajdująca się w budynku nie wychodzi do autokaru ani innego środka transportu. Dowóz rozpoczyna się dopiero po odwołaniu alarmu i sprawdzeniu warunków bezpieczeństwa. </w:t>
      </w:r>
    </w:p>
    <w:p w14:paraId="1309343C" w14:textId="77777777" w:rsidR="00987DCB" w:rsidRPr="00987DCB" w:rsidRDefault="00987DCB" w:rsidP="00987DCB">
      <w:pPr>
        <w:pStyle w:val="Nagwek1"/>
        <w:rPr>
          <w:rFonts w:ascii="Times New Roman" w:hAnsi="Times New Roman" w:cs="Times New Roman"/>
        </w:rPr>
      </w:pPr>
      <w:r w:rsidRPr="00987DCB">
        <w:rPr>
          <w:rFonts w:ascii="Times New Roman" w:hAnsi="Times New Roman" w:cs="Times New Roman"/>
        </w:rPr>
        <w:t xml:space="preserve">4. ROZPOZNANIE ALARMU I KOMUNIKATÓW OSTRZEGAWCZYCH </w:t>
      </w:r>
    </w:p>
    <w:p w14:paraId="6325A395"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4.1. OFICJALNE KANAŁY INFORMACJI </w:t>
      </w:r>
    </w:p>
    <w:p w14:paraId="36017767" w14:textId="77777777" w:rsidR="00987DCB" w:rsidRPr="00987DCB" w:rsidRDefault="00987DCB" w:rsidP="00987DCB">
      <w:pPr>
        <w:spacing w:after="166"/>
        <w:rPr>
          <w:rFonts w:ascii="Times New Roman" w:hAnsi="Times New Roman" w:cs="Times New Roman"/>
        </w:rPr>
      </w:pPr>
      <w:r w:rsidRPr="00987DCB">
        <w:rPr>
          <w:rFonts w:ascii="Times New Roman" w:hAnsi="Times New Roman" w:cs="Times New Roman"/>
        </w:rPr>
        <w:t xml:space="preserve">Personel zna oficjalne sygnały oraz odbiera komunikaty w ustalonych kanałach. Brak informacji  w jednym kanale nie oznacza odwołania zagrożenia. </w:t>
      </w:r>
    </w:p>
    <w:p w14:paraId="714E6FF3" w14:textId="77777777" w:rsidR="00987DCB" w:rsidRPr="00987DCB" w:rsidRDefault="00987DCB" w:rsidP="00987DCB">
      <w:pPr>
        <w:numPr>
          <w:ilvl w:val="0"/>
          <w:numId w:val="62"/>
        </w:numPr>
        <w:spacing w:after="15" w:line="267" w:lineRule="auto"/>
        <w:ind w:hanging="360"/>
        <w:rPr>
          <w:rFonts w:ascii="Times New Roman" w:hAnsi="Times New Roman" w:cs="Times New Roman"/>
        </w:rPr>
      </w:pPr>
      <w:r w:rsidRPr="00987DCB">
        <w:rPr>
          <w:rFonts w:ascii="Times New Roman" w:hAnsi="Times New Roman" w:cs="Times New Roman"/>
        </w:rPr>
        <w:t xml:space="preserve">Alert RCB. </w:t>
      </w:r>
    </w:p>
    <w:p w14:paraId="6929ACB2" w14:textId="77777777" w:rsidR="00987DCB" w:rsidRPr="00987DCB" w:rsidRDefault="00987DCB" w:rsidP="00987DCB">
      <w:pPr>
        <w:numPr>
          <w:ilvl w:val="0"/>
          <w:numId w:val="62"/>
        </w:numPr>
        <w:spacing w:after="15" w:line="267" w:lineRule="auto"/>
        <w:ind w:hanging="360"/>
        <w:rPr>
          <w:rFonts w:ascii="Times New Roman" w:hAnsi="Times New Roman" w:cs="Times New Roman"/>
        </w:rPr>
      </w:pPr>
      <w:r w:rsidRPr="00987DCB">
        <w:rPr>
          <w:rFonts w:ascii="Times New Roman" w:hAnsi="Times New Roman" w:cs="Times New Roman"/>
        </w:rPr>
        <w:t xml:space="preserve">Regionalny System Ostrzegania. </w:t>
      </w:r>
    </w:p>
    <w:p w14:paraId="7ED30665" w14:textId="77777777" w:rsidR="00987DCB" w:rsidRPr="00987DCB" w:rsidRDefault="00987DCB" w:rsidP="00987DCB">
      <w:pPr>
        <w:numPr>
          <w:ilvl w:val="0"/>
          <w:numId w:val="62"/>
        </w:numPr>
        <w:spacing w:after="15" w:line="267" w:lineRule="auto"/>
        <w:ind w:hanging="360"/>
        <w:rPr>
          <w:rFonts w:ascii="Times New Roman" w:hAnsi="Times New Roman" w:cs="Times New Roman"/>
        </w:rPr>
      </w:pPr>
      <w:r w:rsidRPr="00987DCB">
        <w:rPr>
          <w:rFonts w:ascii="Times New Roman" w:hAnsi="Times New Roman" w:cs="Times New Roman"/>
        </w:rPr>
        <w:t xml:space="preserve">Syreny alarmowe i urządzenia nagłaśniające pozostające w dyspozycji administracji publicznej. </w:t>
      </w:r>
    </w:p>
    <w:p w14:paraId="00A959D0" w14:textId="77777777" w:rsidR="00987DCB" w:rsidRPr="00987DCB" w:rsidRDefault="00987DCB" w:rsidP="00987DCB">
      <w:pPr>
        <w:numPr>
          <w:ilvl w:val="0"/>
          <w:numId w:val="62"/>
        </w:numPr>
        <w:spacing w:after="15" w:line="267" w:lineRule="auto"/>
        <w:ind w:hanging="360"/>
        <w:rPr>
          <w:rFonts w:ascii="Times New Roman" w:hAnsi="Times New Roman" w:cs="Times New Roman"/>
        </w:rPr>
      </w:pPr>
      <w:r w:rsidRPr="00987DCB">
        <w:rPr>
          <w:rFonts w:ascii="Times New Roman" w:hAnsi="Times New Roman" w:cs="Times New Roman"/>
        </w:rPr>
        <w:t xml:space="preserve">Kanały informacyjne nadawców radiowych i telewizyjnych oraz komunikaty publikowane przez właściwe urzędy. </w:t>
      </w:r>
    </w:p>
    <w:p w14:paraId="7BE7439F" w14:textId="77777777" w:rsidR="00987DCB" w:rsidRPr="00987DCB" w:rsidRDefault="00987DCB" w:rsidP="00987DCB">
      <w:pPr>
        <w:numPr>
          <w:ilvl w:val="0"/>
          <w:numId w:val="62"/>
        </w:numPr>
        <w:spacing w:after="15" w:line="267" w:lineRule="auto"/>
        <w:ind w:hanging="360"/>
        <w:rPr>
          <w:rFonts w:ascii="Times New Roman" w:hAnsi="Times New Roman" w:cs="Times New Roman"/>
        </w:rPr>
      </w:pPr>
      <w:r w:rsidRPr="00987DCB">
        <w:rPr>
          <w:rFonts w:ascii="Times New Roman" w:hAnsi="Times New Roman" w:cs="Times New Roman"/>
        </w:rPr>
        <w:t xml:space="preserve">Ostrzeżenia publiczne przesyłane z użyciem dostępnych technologii cyfrowych. </w:t>
      </w:r>
    </w:p>
    <w:p w14:paraId="721A1A67" w14:textId="77777777" w:rsidR="00987DCB" w:rsidRPr="00987DCB" w:rsidRDefault="00987DCB" w:rsidP="00987DCB">
      <w:pPr>
        <w:numPr>
          <w:ilvl w:val="0"/>
          <w:numId w:val="62"/>
        </w:numPr>
        <w:spacing w:after="188" w:line="267" w:lineRule="auto"/>
        <w:ind w:hanging="360"/>
        <w:rPr>
          <w:rFonts w:ascii="Times New Roman" w:hAnsi="Times New Roman" w:cs="Times New Roman"/>
        </w:rPr>
      </w:pPr>
      <w:r w:rsidRPr="00987DCB">
        <w:rPr>
          <w:rFonts w:ascii="Times New Roman" w:hAnsi="Times New Roman" w:cs="Times New Roman"/>
        </w:rPr>
        <w:t xml:space="preserve">Oficjalne serwisy internetowe właściwych organów i służb. </w:t>
      </w:r>
    </w:p>
    <w:p w14:paraId="6E73DF85" w14:textId="77777777" w:rsidR="00987DCB" w:rsidRPr="00987DCB" w:rsidRDefault="00987DCB" w:rsidP="00987DCB">
      <w:pPr>
        <w:pStyle w:val="Nagwek2"/>
        <w:spacing w:after="56"/>
        <w:ind w:left="-5"/>
        <w:rPr>
          <w:rFonts w:ascii="Times New Roman" w:hAnsi="Times New Roman" w:cs="Times New Roman"/>
        </w:rPr>
      </w:pPr>
      <w:r w:rsidRPr="00987DCB">
        <w:rPr>
          <w:rFonts w:ascii="Times New Roman" w:hAnsi="Times New Roman" w:cs="Times New Roman"/>
        </w:rPr>
        <w:t xml:space="preserve">4.2. SYGNAŁY ALARMOWE </w:t>
      </w:r>
    </w:p>
    <w:p w14:paraId="6E52E621" w14:textId="77777777" w:rsidR="00987DCB" w:rsidRPr="00987DCB" w:rsidRDefault="00987DCB" w:rsidP="00987DCB">
      <w:pPr>
        <w:spacing w:after="160"/>
        <w:rPr>
          <w:rFonts w:ascii="Times New Roman" w:hAnsi="Times New Roman" w:cs="Times New Roman"/>
        </w:rPr>
      </w:pPr>
      <w:r w:rsidRPr="00987DCB">
        <w:rPr>
          <w:rFonts w:ascii="Times New Roman" w:hAnsi="Times New Roman" w:cs="Times New Roman"/>
        </w:rPr>
        <w:t xml:space="preserve">Alarm akustyczny dla ludności cywilnej ogłasza się modulowanym dźwiękiem syreny trwającym trzy minuty albo trzykrotnie powtórzoną zapowiedzią słowną. W komunikacie podaje się rodzaj  i obszar zagrożenia. Po usłyszeniu syreny pracownik sprawdza treść komunikatu w urzędowym źródle. Jeżeli komunikat wskazuje zagrożenie atakiem z powietrza, uruchamia się niniejszą instrukcję. </w:t>
      </w:r>
    </w:p>
    <w:p w14:paraId="7D5360B8" w14:textId="77777777" w:rsidR="00987DCB" w:rsidRPr="00987DCB" w:rsidRDefault="00987DCB" w:rsidP="00987DCB">
      <w:pPr>
        <w:spacing w:after="182"/>
        <w:rPr>
          <w:rFonts w:ascii="Times New Roman" w:hAnsi="Times New Roman" w:cs="Times New Roman"/>
        </w:rPr>
      </w:pPr>
      <w:r w:rsidRPr="00987DCB">
        <w:rPr>
          <w:rFonts w:ascii="Times New Roman" w:hAnsi="Times New Roman" w:cs="Times New Roman"/>
        </w:rPr>
        <w:t xml:space="preserve">Odwołanie alarmu akustycznego następuje przez ciągły dźwięk syreny trwający trzy minuty albo trzykrotnie powtórzoną zapowiedź słowną. Samo ustanie modulowanego dźwięku nie oznacza odwołania alarmu. </w:t>
      </w:r>
    </w:p>
    <w:p w14:paraId="02B25FDE"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4.3. KOMUNIKATY ALERT RCB </w:t>
      </w:r>
    </w:p>
    <w:p w14:paraId="10148638" w14:textId="77777777" w:rsidR="00987DCB" w:rsidRPr="00987DCB" w:rsidRDefault="00987DCB" w:rsidP="00987DCB">
      <w:pPr>
        <w:spacing w:after="182"/>
        <w:rPr>
          <w:rFonts w:ascii="Times New Roman" w:hAnsi="Times New Roman" w:cs="Times New Roman"/>
        </w:rPr>
      </w:pPr>
      <w:r w:rsidRPr="00987DCB">
        <w:rPr>
          <w:rFonts w:ascii="Times New Roman" w:hAnsi="Times New Roman" w:cs="Times New Roman"/>
        </w:rPr>
        <w:t xml:space="preserve">Komunikaty ostrzegawcze mogą tworzyć trzystopniową sekwencję: Czujność, Gotowość i Alarm. Placówka wykonuje przede wszystkim polecenia zawarte w otrzymanej wiadomości. </w:t>
      </w:r>
    </w:p>
    <w:p w14:paraId="7E6DB928" w14:textId="77777777" w:rsidR="00987DCB" w:rsidRPr="00987DCB" w:rsidRDefault="00987DCB" w:rsidP="00987DCB">
      <w:pPr>
        <w:numPr>
          <w:ilvl w:val="0"/>
          <w:numId w:val="63"/>
        </w:numPr>
        <w:spacing w:after="15" w:line="267" w:lineRule="auto"/>
        <w:ind w:hanging="360"/>
        <w:rPr>
          <w:rFonts w:ascii="Times New Roman" w:hAnsi="Times New Roman" w:cs="Times New Roman"/>
        </w:rPr>
      </w:pPr>
      <w:r w:rsidRPr="00987DCB">
        <w:rPr>
          <w:rFonts w:ascii="Times New Roman" w:hAnsi="Times New Roman" w:cs="Times New Roman"/>
          <w:b/>
        </w:rPr>
        <w:t>Czujność</w:t>
      </w:r>
      <w:r w:rsidRPr="00987DCB">
        <w:rPr>
          <w:rFonts w:ascii="Times New Roman" w:hAnsi="Times New Roman" w:cs="Times New Roman"/>
        </w:rPr>
        <w:t xml:space="preserve"> - komunikat informacyjny bez polecenia schronienia. Dyrektor albo wyznaczony pracownik śledzi urzędowe komunikaty, sprawdza łączność, dostępność osób funkcyjnych  i gotowość do wykonania procedury.  </w:t>
      </w:r>
    </w:p>
    <w:p w14:paraId="526527D2" w14:textId="77777777" w:rsidR="00987DCB" w:rsidRPr="00987DCB" w:rsidRDefault="00987DCB" w:rsidP="00987DCB">
      <w:pPr>
        <w:numPr>
          <w:ilvl w:val="0"/>
          <w:numId w:val="63"/>
        </w:numPr>
        <w:spacing w:after="15" w:line="267" w:lineRule="auto"/>
        <w:ind w:hanging="360"/>
        <w:rPr>
          <w:rFonts w:ascii="Times New Roman" w:hAnsi="Times New Roman" w:cs="Times New Roman"/>
        </w:rPr>
      </w:pPr>
      <w:r w:rsidRPr="00987DCB">
        <w:rPr>
          <w:rFonts w:ascii="Times New Roman" w:hAnsi="Times New Roman" w:cs="Times New Roman"/>
          <w:b/>
        </w:rPr>
        <w:t xml:space="preserve">Gotowość </w:t>
      </w:r>
      <w:r w:rsidRPr="00987DCB">
        <w:rPr>
          <w:rFonts w:ascii="Times New Roman" w:hAnsi="Times New Roman" w:cs="Times New Roman"/>
        </w:rPr>
        <w:t xml:space="preserve">- komunikat przygotowawczy i/lub ostrzegawczy. Dyrektor wykonuje wskazane zalecenia i przygotowuje wyznaczone osoby do procedury przemieszczenia do miejsca schronienia Może wstrzymać wyjścia, sprowadzić grupy z terenu placówki. </w:t>
      </w:r>
    </w:p>
    <w:p w14:paraId="0DB57989" w14:textId="77777777" w:rsidR="00987DCB" w:rsidRPr="00987DCB" w:rsidRDefault="00987DCB" w:rsidP="00987DCB">
      <w:pPr>
        <w:numPr>
          <w:ilvl w:val="0"/>
          <w:numId w:val="63"/>
        </w:numPr>
        <w:spacing w:after="181" w:line="267" w:lineRule="auto"/>
        <w:ind w:hanging="360"/>
        <w:rPr>
          <w:rFonts w:ascii="Times New Roman" w:hAnsi="Times New Roman" w:cs="Times New Roman"/>
        </w:rPr>
      </w:pPr>
      <w:r w:rsidRPr="00987DCB">
        <w:rPr>
          <w:rFonts w:ascii="Times New Roman" w:hAnsi="Times New Roman" w:cs="Times New Roman"/>
          <w:b/>
        </w:rPr>
        <w:t>Alarm</w:t>
      </w:r>
      <w:r w:rsidRPr="00987DCB">
        <w:rPr>
          <w:rFonts w:ascii="Times New Roman" w:hAnsi="Times New Roman" w:cs="Times New Roman"/>
        </w:rPr>
        <w:t xml:space="preserve"> - alarm albo jednoznaczne polecenie natychmiastowego schronienia. Dyrektor uruchamia procedurę bez zwłoki. Nie czeka na potwierdzenie w kilku źródłach, jeżeli komunikat jest autentyczny i jednoznaczny. </w:t>
      </w:r>
    </w:p>
    <w:p w14:paraId="060432DF" w14:textId="77777777" w:rsidR="00987DCB" w:rsidRPr="00987DCB" w:rsidRDefault="00987DCB" w:rsidP="00987DCB">
      <w:pPr>
        <w:pStyle w:val="Nagwek2"/>
        <w:spacing w:after="15" w:line="267" w:lineRule="auto"/>
        <w:ind w:left="370" w:hanging="370"/>
        <w:rPr>
          <w:rFonts w:ascii="Times New Roman" w:hAnsi="Times New Roman" w:cs="Times New Roman"/>
        </w:rPr>
      </w:pPr>
      <w:r w:rsidRPr="00987DCB">
        <w:rPr>
          <w:rFonts w:ascii="Times New Roman" w:hAnsi="Times New Roman" w:cs="Times New Roman"/>
        </w:rPr>
        <w:t xml:space="preserve">4.4. WEWNĘTRZNE URUCHOMIENIE DZIAŁAŃ </w:t>
      </w:r>
    </w:p>
    <w:p w14:paraId="6A204E08" w14:textId="77777777" w:rsidR="00987DCB" w:rsidRPr="00987DCB" w:rsidRDefault="00987DCB" w:rsidP="00987DCB">
      <w:pPr>
        <w:numPr>
          <w:ilvl w:val="0"/>
          <w:numId w:val="64"/>
        </w:numPr>
        <w:spacing w:after="15" w:line="267" w:lineRule="auto"/>
        <w:ind w:hanging="360"/>
        <w:rPr>
          <w:rFonts w:ascii="Times New Roman" w:hAnsi="Times New Roman" w:cs="Times New Roman"/>
        </w:rPr>
      </w:pPr>
      <w:r w:rsidRPr="00987DCB">
        <w:rPr>
          <w:rFonts w:ascii="Times New Roman" w:hAnsi="Times New Roman" w:cs="Times New Roman"/>
        </w:rPr>
        <w:t xml:space="preserve">Decyzję o uruchomieniu działań podejmuje dyrektor albo osoba wyznaczona do zastępowania, z zastrzeżeniem konieczności natychmiastowej reakcji na alarm lub polecenie schronienia. </w:t>
      </w:r>
    </w:p>
    <w:p w14:paraId="745E6B82" w14:textId="77777777" w:rsidR="00987DCB" w:rsidRPr="00987DCB" w:rsidRDefault="00987DCB" w:rsidP="00987DCB">
      <w:pPr>
        <w:numPr>
          <w:ilvl w:val="0"/>
          <w:numId w:val="64"/>
        </w:numPr>
        <w:spacing w:after="15" w:line="267" w:lineRule="auto"/>
        <w:ind w:hanging="360"/>
        <w:rPr>
          <w:rFonts w:ascii="Times New Roman" w:hAnsi="Times New Roman" w:cs="Times New Roman"/>
        </w:rPr>
      </w:pPr>
      <w:r w:rsidRPr="00987DCB">
        <w:rPr>
          <w:rFonts w:ascii="Times New Roman" w:hAnsi="Times New Roman" w:cs="Times New Roman"/>
        </w:rPr>
        <w:t xml:space="preserve">Wyznaczony pracownik niezwłocznie uruchamia ustalony sposób alarmowania wewnętrznego. Przykładowy komunikat: „Alarm. Proszę natychmiast przejść z grupą do wyznaczonego miejsca. Pozostawić rzeczy. Odejść od okien”. </w:t>
      </w:r>
    </w:p>
    <w:p w14:paraId="654F5BED" w14:textId="77777777" w:rsidR="00987DCB" w:rsidRPr="00987DCB" w:rsidRDefault="00987DCB" w:rsidP="00987DCB">
      <w:pPr>
        <w:numPr>
          <w:ilvl w:val="0"/>
          <w:numId w:val="64"/>
        </w:numPr>
        <w:spacing w:after="15" w:line="267" w:lineRule="auto"/>
        <w:ind w:hanging="360"/>
        <w:rPr>
          <w:rFonts w:ascii="Times New Roman" w:hAnsi="Times New Roman" w:cs="Times New Roman"/>
        </w:rPr>
      </w:pPr>
      <w:r w:rsidRPr="00987DCB">
        <w:rPr>
          <w:rFonts w:ascii="Times New Roman" w:hAnsi="Times New Roman" w:cs="Times New Roman"/>
        </w:rPr>
        <w:t xml:space="preserve">Wewnętrzny sygnał powinien różnić się od alarmu pożarowego i być słyszalny we wszystkich używanych częściach budynku. Sygnał może być uzupełniony kanałem wizualnym albo tekstowym. </w:t>
      </w:r>
    </w:p>
    <w:p w14:paraId="30867D1F" w14:textId="77777777" w:rsidR="00987DCB" w:rsidRPr="00987DCB" w:rsidRDefault="00987DCB" w:rsidP="00987DCB">
      <w:pPr>
        <w:numPr>
          <w:ilvl w:val="0"/>
          <w:numId w:val="64"/>
        </w:numPr>
        <w:spacing w:after="15" w:line="267" w:lineRule="auto"/>
        <w:ind w:hanging="360"/>
        <w:rPr>
          <w:rFonts w:ascii="Times New Roman" w:hAnsi="Times New Roman" w:cs="Times New Roman"/>
        </w:rPr>
      </w:pPr>
      <w:r w:rsidRPr="00987DCB">
        <w:rPr>
          <w:rFonts w:ascii="Times New Roman" w:hAnsi="Times New Roman" w:cs="Times New Roman"/>
        </w:rPr>
        <w:t xml:space="preserve">Jeżeli system nagłośnienia nie działa, komunikat przekazuje się przez telefony, radiotelefony, komunikator wewnętrzny albo wyznaczone osoby. </w:t>
      </w:r>
    </w:p>
    <w:p w14:paraId="327AE8ED" w14:textId="77777777" w:rsidR="00987DCB" w:rsidRPr="00987DCB" w:rsidRDefault="00987DCB" w:rsidP="00987DCB">
      <w:pPr>
        <w:numPr>
          <w:ilvl w:val="0"/>
          <w:numId w:val="64"/>
        </w:numPr>
        <w:spacing w:after="271" w:line="267" w:lineRule="auto"/>
        <w:ind w:hanging="360"/>
        <w:rPr>
          <w:rFonts w:ascii="Times New Roman" w:hAnsi="Times New Roman" w:cs="Times New Roman"/>
        </w:rPr>
      </w:pPr>
      <w:r w:rsidRPr="00987DCB">
        <w:rPr>
          <w:rFonts w:ascii="Times New Roman" w:hAnsi="Times New Roman" w:cs="Times New Roman"/>
        </w:rPr>
        <w:lastRenderedPageBreak/>
        <w:t xml:space="preserve">Komunikat zawiera rodzaj działania, miejsce docelowe, trasę lub zakaz użycia trasy oraz żądanie meldunku. </w:t>
      </w:r>
    </w:p>
    <w:p w14:paraId="30469DB2" w14:textId="77777777" w:rsidR="00987DCB" w:rsidRPr="00987DCB" w:rsidRDefault="00987DCB" w:rsidP="00987DCB">
      <w:pPr>
        <w:pStyle w:val="Nagwek1"/>
        <w:ind w:left="-5"/>
        <w:rPr>
          <w:rFonts w:ascii="Times New Roman" w:hAnsi="Times New Roman" w:cs="Times New Roman"/>
        </w:rPr>
      </w:pPr>
      <w:r w:rsidRPr="00987DCB">
        <w:rPr>
          <w:rFonts w:ascii="Times New Roman" w:hAnsi="Times New Roman" w:cs="Times New Roman"/>
        </w:rPr>
        <w:t xml:space="preserve">5. POSTĘPOWANIE PO OGŁOSZENIU ALARMU </w:t>
      </w:r>
    </w:p>
    <w:p w14:paraId="201C8816"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5.1 DZIAŁANIA NATYCHMIASTOWE </w:t>
      </w:r>
    </w:p>
    <w:p w14:paraId="019D8658" w14:textId="77777777" w:rsidR="00987DCB" w:rsidRPr="00987DCB" w:rsidRDefault="00987DCB" w:rsidP="00987DCB">
      <w:pPr>
        <w:numPr>
          <w:ilvl w:val="0"/>
          <w:numId w:val="65"/>
        </w:numPr>
        <w:spacing w:after="15" w:line="267" w:lineRule="auto"/>
        <w:ind w:hanging="360"/>
        <w:rPr>
          <w:rFonts w:ascii="Times New Roman" w:hAnsi="Times New Roman" w:cs="Times New Roman"/>
        </w:rPr>
      </w:pPr>
      <w:r w:rsidRPr="00987DCB">
        <w:rPr>
          <w:rFonts w:ascii="Times New Roman" w:hAnsi="Times New Roman" w:cs="Times New Roman"/>
        </w:rPr>
        <w:t xml:space="preserve">Nauczyciel przerywa zajęcia, poleca pozostawić rzeczy osobiste i ustawić się w sposób przećwiczony wcześniej. </w:t>
      </w:r>
    </w:p>
    <w:p w14:paraId="133782FD" w14:textId="77777777" w:rsidR="00987DCB" w:rsidRPr="00987DCB" w:rsidRDefault="00987DCB" w:rsidP="00987DCB">
      <w:pPr>
        <w:numPr>
          <w:ilvl w:val="0"/>
          <w:numId w:val="65"/>
        </w:numPr>
        <w:spacing w:after="15" w:line="267" w:lineRule="auto"/>
        <w:ind w:hanging="360"/>
        <w:rPr>
          <w:rFonts w:ascii="Times New Roman" w:hAnsi="Times New Roman" w:cs="Times New Roman"/>
        </w:rPr>
      </w:pPr>
      <w:r w:rsidRPr="00987DCB">
        <w:rPr>
          <w:rFonts w:ascii="Times New Roman" w:hAnsi="Times New Roman" w:cs="Times New Roman"/>
        </w:rPr>
        <w:t xml:space="preserve">Jeżeli można to zrobić bez opóźnienia przejścia, wyłącza urządzenia, których pozostawienie może spowodować pożar lub wypadek. Dotyczy to zwłaszcza pracowni i kuchni. </w:t>
      </w:r>
    </w:p>
    <w:p w14:paraId="53A8CD0C" w14:textId="77777777" w:rsidR="00987DCB" w:rsidRPr="00987DCB" w:rsidRDefault="00987DCB" w:rsidP="00987DCB">
      <w:pPr>
        <w:numPr>
          <w:ilvl w:val="0"/>
          <w:numId w:val="65"/>
        </w:numPr>
        <w:spacing w:after="15" w:line="267" w:lineRule="auto"/>
        <w:ind w:hanging="360"/>
        <w:rPr>
          <w:rFonts w:ascii="Times New Roman" w:hAnsi="Times New Roman" w:cs="Times New Roman"/>
        </w:rPr>
      </w:pPr>
      <w:r w:rsidRPr="00987DCB">
        <w:rPr>
          <w:rFonts w:ascii="Times New Roman" w:hAnsi="Times New Roman" w:cs="Times New Roman"/>
        </w:rPr>
        <w:t xml:space="preserve">Nauczyciel zabiera wykaz obecności, środek łączności i przygotowane produkty lecznicze dla osób pozostających pod jego opieką. </w:t>
      </w:r>
    </w:p>
    <w:p w14:paraId="0DCF1FFD" w14:textId="77777777" w:rsidR="00987DCB" w:rsidRPr="00987DCB" w:rsidRDefault="00987DCB" w:rsidP="00987DCB">
      <w:pPr>
        <w:numPr>
          <w:ilvl w:val="0"/>
          <w:numId w:val="65"/>
        </w:numPr>
        <w:spacing w:after="15" w:line="267" w:lineRule="auto"/>
        <w:ind w:hanging="360"/>
        <w:rPr>
          <w:rFonts w:ascii="Times New Roman" w:hAnsi="Times New Roman" w:cs="Times New Roman"/>
        </w:rPr>
      </w:pPr>
      <w:r w:rsidRPr="00987DCB">
        <w:rPr>
          <w:rFonts w:ascii="Times New Roman" w:hAnsi="Times New Roman" w:cs="Times New Roman"/>
        </w:rPr>
        <w:t xml:space="preserve">Grupa przechodzi wewnątrz budynku do przypisanego miejsca. Nie wychodzi na dziedziniec, boisko, parking ani ulicę. </w:t>
      </w:r>
    </w:p>
    <w:p w14:paraId="5E0AE7CD" w14:textId="77777777" w:rsidR="00987DCB" w:rsidRPr="00987DCB" w:rsidRDefault="00987DCB" w:rsidP="00987DCB">
      <w:pPr>
        <w:numPr>
          <w:ilvl w:val="0"/>
          <w:numId w:val="65"/>
        </w:numPr>
        <w:spacing w:after="178" w:line="267" w:lineRule="auto"/>
        <w:ind w:hanging="360"/>
        <w:rPr>
          <w:rFonts w:ascii="Times New Roman" w:hAnsi="Times New Roman" w:cs="Times New Roman"/>
        </w:rPr>
      </w:pPr>
      <w:r w:rsidRPr="00987DCB">
        <w:rPr>
          <w:rFonts w:ascii="Times New Roman" w:hAnsi="Times New Roman" w:cs="Times New Roman"/>
        </w:rPr>
        <w:t xml:space="preserve">Nauczyciel prowadzi grupę. Drugi pracownik, jeżeli został przydzielony, idzie na końcu. Nie wolno biec, wyprzedzać, wracać do sali ani korzystać z windy. </w:t>
      </w:r>
    </w:p>
    <w:p w14:paraId="636B9AD5"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5.2. PRZEJŚCIE DO MIEJSCA SCHRONIENIA W BUDYNKU </w:t>
      </w:r>
    </w:p>
    <w:p w14:paraId="321FC4C8" w14:textId="77777777" w:rsidR="00987DCB" w:rsidRPr="00987DCB" w:rsidRDefault="00987DCB" w:rsidP="00987DCB">
      <w:pPr>
        <w:numPr>
          <w:ilvl w:val="0"/>
          <w:numId w:val="66"/>
        </w:numPr>
        <w:spacing w:after="15" w:line="267" w:lineRule="auto"/>
        <w:ind w:hanging="360"/>
        <w:rPr>
          <w:rFonts w:ascii="Times New Roman" w:hAnsi="Times New Roman" w:cs="Times New Roman"/>
        </w:rPr>
      </w:pPr>
      <w:r w:rsidRPr="00987DCB">
        <w:rPr>
          <w:rFonts w:ascii="Times New Roman" w:hAnsi="Times New Roman" w:cs="Times New Roman"/>
        </w:rPr>
        <w:t xml:space="preserve">Grupa korzysta z drogi podstawowej. Jeżeli jest zablokowana albo zagrożona, przechodzi drogą alternatywną. </w:t>
      </w:r>
    </w:p>
    <w:p w14:paraId="07CCF99D" w14:textId="77777777" w:rsidR="00987DCB" w:rsidRPr="00987DCB" w:rsidRDefault="00987DCB" w:rsidP="00987DCB">
      <w:pPr>
        <w:numPr>
          <w:ilvl w:val="0"/>
          <w:numId w:val="66"/>
        </w:numPr>
        <w:spacing w:after="15" w:line="267" w:lineRule="auto"/>
        <w:ind w:hanging="360"/>
        <w:rPr>
          <w:rFonts w:ascii="Times New Roman" w:hAnsi="Times New Roman" w:cs="Times New Roman"/>
        </w:rPr>
      </w:pPr>
      <w:r w:rsidRPr="00987DCB">
        <w:rPr>
          <w:rFonts w:ascii="Times New Roman" w:hAnsi="Times New Roman" w:cs="Times New Roman"/>
        </w:rPr>
        <w:t xml:space="preserve">Na wspólnych odcinkach wyznaczony pracownik kieruje ruchem i zapobiega powstaniu zatoru. </w:t>
      </w:r>
    </w:p>
    <w:p w14:paraId="5D909E0D" w14:textId="77777777" w:rsidR="00987DCB" w:rsidRPr="00987DCB" w:rsidRDefault="00987DCB" w:rsidP="00987DCB">
      <w:pPr>
        <w:numPr>
          <w:ilvl w:val="0"/>
          <w:numId w:val="66"/>
        </w:numPr>
        <w:spacing w:after="15" w:line="267" w:lineRule="auto"/>
        <w:ind w:hanging="360"/>
        <w:rPr>
          <w:rFonts w:ascii="Times New Roman" w:hAnsi="Times New Roman" w:cs="Times New Roman"/>
        </w:rPr>
      </w:pPr>
      <w:r w:rsidRPr="00987DCB">
        <w:rPr>
          <w:rFonts w:ascii="Times New Roman" w:hAnsi="Times New Roman" w:cs="Times New Roman"/>
        </w:rPr>
        <w:t xml:space="preserve">W schronie albo ukryciu wykonuje się polecenia kierownika miejsca schronienia. </w:t>
      </w:r>
    </w:p>
    <w:p w14:paraId="100C4466" w14:textId="77777777" w:rsidR="00987DCB" w:rsidRPr="00987DCB" w:rsidRDefault="00987DCB" w:rsidP="00987DCB">
      <w:pPr>
        <w:numPr>
          <w:ilvl w:val="0"/>
          <w:numId w:val="66"/>
        </w:numPr>
        <w:spacing w:after="15" w:line="267" w:lineRule="auto"/>
        <w:ind w:hanging="360"/>
        <w:rPr>
          <w:rFonts w:ascii="Times New Roman" w:hAnsi="Times New Roman" w:cs="Times New Roman"/>
        </w:rPr>
      </w:pPr>
      <w:r w:rsidRPr="00987DCB">
        <w:rPr>
          <w:rFonts w:ascii="Times New Roman" w:hAnsi="Times New Roman" w:cs="Times New Roman"/>
        </w:rPr>
        <w:t xml:space="preserve">Grupa zajmuje część ustaloną przed wystąpieniem zagrożenia. </w:t>
      </w:r>
    </w:p>
    <w:p w14:paraId="41A8B134" w14:textId="77777777" w:rsidR="00987DCB" w:rsidRPr="00987DCB" w:rsidRDefault="00987DCB" w:rsidP="00987DCB">
      <w:pPr>
        <w:numPr>
          <w:ilvl w:val="0"/>
          <w:numId w:val="66"/>
        </w:numPr>
        <w:spacing w:after="184" w:line="267" w:lineRule="auto"/>
        <w:ind w:hanging="360"/>
        <w:rPr>
          <w:rFonts w:ascii="Times New Roman" w:hAnsi="Times New Roman" w:cs="Times New Roman"/>
        </w:rPr>
      </w:pPr>
      <w:r w:rsidRPr="00987DCB">
        <w:rPr>
          <w:rFonts w:ascii="Times New Roman" w:hAnsi="Times New Roman" w:cs="Times New Roman"/>
        </w:rPr>
        <w:t xml:space="preserve">Po wejściu do miejsca schronienia nauczyciel natychmiast sprawdza obecność i przekazuje meldunek. </w:t>
      </w:r>
    </w:p>
    <w:p w14:paraId="7FA301E9"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5.3. SCHRONIENIE W SALI, GDY PRZEJŚCIE JEST NIEMOŻLIWE </w:t>
      </w:r>
    </w:p>
    <w:p w14:paraId="2B8D48AC" w14:textId="77777777" w:rsidR="00987DCB" w:rsidRPr="00987DCB" w:rsidRDefault="00987DCB" w:rsidP="00987DCB">
      <w:pPr>
        <w:numPr>
          <w:ilvl w:val="0"/>
          <w:numId w:val="67"/>
        </w:numPr>
        <w:spacing w:after="15" w:line="267" w:lineRule="auto"/>
        <w:ind w:hanging="360"/>
        <w:rPr>
          <w:rFonts w:ascii="Times New Roman" w:hAnsi="Times New Roman" w:cs="Times New Roman"/>
        </w:rPr>
      </w:pPr>
      <w:r w:rsidRPr="00987DCB">
        <w:rPr>
          <w:rFonts w:ascii="Times New Roman" w:hAnsi="Times New Roman" w:cs="Times New Roman"/>
        </w:rPr>
        <w:t xml:space="preserve">Osoby odchodzą od okien, drzwi zewnętrznych i ścian zewnętrznych. </w:t>
      </w:r>
    </w:p>
    <w:p w14:paraId="6629C03B" w14:textId="77777777" w:rsidR="00987DCB" w:rsidRPr="00987DCB" w:rsidRDefault="00987DCB" w:rsidP="00987DCB">
      <w:pPr>
        <w:numPr>
          <w:ilvl w:val="0"/>
          <w:numId w:val="67"/>
        </w:numPr>
        <w:spacing w:after="15" w:line="267" w:lineRule="auto"/>
        <w:ind w:hanging="360"/>
        <w:rPr>
          <w:rFonts w:ascii="Times New Roman" w:hAnsi="Times New Roman" w:cs="Times New Roman"/>
        </w:rPr>
      </w:pPr>
      <w:r w:rsidRPr="00987DCB">
        <w:rPr>
          <w:rFonts w:ascii="Times New Roman" w:hAnsi="Times New Roman" w:cs="Times New Roman"/>
        </w:rPr>
        <w:t xml:space="preserve">Zajmują miejsce możliwie nisko. W razie bezpośredniego zagrożenia pochylają się albo kładą i osłaniają głowę oraz kark. </w:t>
      </w:r>
    </w:p>
    <w:p w14:paraId="6AC077CA" w14:textId="77777777" w:rsidR="00987DCB" w:rsidRPr="00987DCB" w:rsidRDefault="00987DCB" w:rsidP="00987DCB">
      <w:pPr>
        <w:numPr>
          <w:ilvl w:val="0"/>
          <w:numId w:val="67"/>
        </w:numPr>
        <w:spacing w:after="15" w:line="267" w:lineRule="auto"/>
        <w:ind w:hanging="360"/>
        <w:rPr>
          <w:rFonts w:ascii="Times New Roman" w:hAnsi="Times New Roman" w:cs="Times New Roman"/>
        </w:rPr>
      </w:pPr>
      <w:r w:rsidRPr="00987DCB">
        <w:rPr>
          <w:rFonts w:ascii="Times New Roman" w:hAnsi="Times New Roman" w:cs="Times New Roman"/>
        </w:rPr>
        <w:t xml:space="preserve">Nie zatrzymują się pod ciężkimi przedmiotami, oprawami, przeszkleniami ani elementami, które mogą spaść. Jeżeli jest to bezpieczne, mogą wykorzystać stoły lub ławki jako dodatkową osłonę. </w:t>
      </w:r>
    </w:p>
    <w:p w14:paraId="74C070D9" w14:textId="77777777" w:rsidR="00987DCB" w:rsidRPr="00987DCB" w:rsidRDefault="00987DCB" w:rsidP="00987DCB">
      <w:pPr>
        <w:numPr>
          <w:ilvl w:val="0"/>
          <w:numId w:val="67"/>
        </w:numPr>
        <w:spacing w:after="15" w:line="267" w:lineRule="auto"/>
        <w:ind w:hanging="360"/>
        <w:rPr>
          <w:rFonts w:ascii="Times New Roman" w:hAnsi="Times New Roman" w:cs="Times New Roman"/>
        </w:rPr>
      </w:pPr>
      <w:r w:rsidRPr="00987DCB">
        <w:rPr>
          <w:rFonts w:ascii="Times New Roman" w:hAnsi="Times New Roman" w:cs="Times New Roman"/>
        </w:rPr>
        <w:t xml:space="preserve">Okna i drzwi zamyka się tylko wtedy, gdy można to zrobić bez zwłoki i bez zbliżania się do uszkodzonego oszklenia. </w:t>
      </w:r>
    </w:p>
    <w:p w14:paraId="15B62753" w14:textId="77777777" w:rsidR="00987DCB" w:rsidRPr="00987DCB" w:rsidRDefault="00987DCB" w:rsidP="00987DCB">
      <w:pPr>
        <w:numPr>
          <w:ilvl w:val="0"/>
          <w:numId w:val="67"/>
        </w:numPr>
        <w:spacing w:after="176" w:line="267" w:lineRule="auto"/>
        <w:ind w:hanging="360"/>
        <w:rPr>
          <w:rFonts w:ascii="Times New Roman" w:hAnsi="Times New Roman" w:cs="Times New Roman"/>
        </w:rPr>
      </w:pPr>
      <w:r w:rsidRPr="00987DCB">
        <w:rPr>
          <w:rFonts w:ascii="Times New Roman" w:hAnsi="Times New Roman" w:cs="Times New Roman"/>
        </w:rPr>
        <w:t xml:space="preserve">Pomieszczenia nie opuszcza się do odwołania alarmu albo otrzymania polecenia służb, chyba że dalszy pobyt stwarza bezpośrednie zagrożenie życia. </w:t>
      </w:r>
    </w:p>
    <w:p w14:paraId="080F639D"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5.4. SYTUACJE SZCZEGÓLNE PO OGŁOSZENIU ALARMU I/LUB PRZEKAZANIU KOMUNIKATU </w:t>
      </w:r>
    </w:p>
    <w:p w14:paraId="516D23F3"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OSTRZEGAWCZEGO </w:t>
      </w:r>
    </w:p>
    <w:p w14:paraId="6308F7AB" w14:textId="77777777" w:rsidR="00987DCB" w:rsidRPr="00987DCB" w:rsidRDefault="00987DCB" w:rsidP="00987DCB">
      <w:pPr>
        <w:spacing w:after="152" w:line="271" w:lineRule="auto"/>
        <w:ind w:left="-5" w:right="636" w:hanging="10"/>
        <w:jc w:val="left"/>
        <w:rPr>
          <w:rFonts w:ascii="Times New Roman" w:hAnsi="Times New Roman" w:cs="Times New Roman"/>
        </w:rPr>
      </w:pPr>
      <w:r w:rsidRPr="00987DCB">
        <w:rPr>
          <w:rFonts w:ascii="Times New Roman" w:hAnsi="Times New Roman" w:cs="Times New Roman"/>
          <w:b/>
        </w:rPr>
        <w:t xml:space="preserve">Osoba poza grupą.  </w:t>
      </w:r>
    </w:p>
    <w:p w14:paraId="6A124584" w14:textId="77777777" w:rsidR="00987DCB" w:rsidRPr="00987DCB" w:rsidRDefault="00987DCB" w:rsidP="00987DCB">
      <w:pPr>
        <w:spacing w:after="163"/>
        <w:rPr>
          <w:rFonts w:ascii="Times New Roman" w:hAnsi="Times New Roman" w:cs="Times New Roman"/>
        </w:rPr>
      </w:pPr>
      <w:r w:rsidRPr="00987DCB">
        <w:rPr>
          <w:rFonts w:ascii="Times New Roman" w:hAnsi="Times New Roman" w:cs="Times New Roman"/>
        </w:rPr>
        <w:t xml:space="preserve">Osoba przebywająca w toalecie, szatni, bibliotece lub innej części budynku idzie do najbliższego wskazanego wcześniej miejsca. Nie przechodzi przez cały budynek w poszukiwaniu swojej grupy. Obecny tam pracownik obejmuje ją opieką i zgłasza jej obecność. </w:t>
      </w:r>
    </w:p>
    <w:p w14:paraId="5A01D675" w14:textId="77777777" w:rsidR="00987DCB" w:rsidRPr="00987DCB" w:rsidRDefault="00987DCB" w:rsidP="00987DCB">
      <w:pPr>
        <w:spacing w:after="199" w:line="271" w:lineRule="auto"/>
        <w:ind w:left="-5" w:right="636" w:hanging="10"/>
        <w:jc w:val="left"/>
        <w:rPr>
          <w:rFonts w:ascii="Times New Roman" w:hAnsi="Times New Roman" w:cs="Times New Roman"/>
        </w:rPr>
      </w:pPr>
      <w:r w:rsidRPr="00987DCB">
        <w:rPr>
          <w:rFonts w:ascii="Times New Roman" w:hAnsi="Times New Roman" w:cs="Times New Roman"/>
          <w:b/>
        </w:rPr>
        <w:t xml:space="preserve">Przerwa, posiłek, zajęcia sportowe lub praca w pracowni.  </w:t>
      </w:r>
    </w:p>
    <w:p w14:paraId="138D29DD" w14:textId="77777777" w:rsidR="00987DCB" w:rsidRPr="00987DCB" w:rsidRDefault="00987DCB" w:rsidP="00987DCB">
      <w:pPr>
        <w:spacing w:after="213"/>
        <w:rPr>
          <w:rFonts w:ascii="Times New Roman" w:hAnsi="Times New Roman" w:cs="Times New Roman"/>
        </w:rPr>
      </w:pPr>
      <w:r w:rsidRPr="00987DCB">
        <w:rPr>
          <w:rFonts w:ascii="Times New Roman" w:hAnsi="Times New Roman" w:cs="Times New Roman"/>
        </w:rPr>
        <w:t xml:space="preserve">Uczniowie idą do najbliższego przypisanego miejsca pod kierunkiem nauczycieli dyżurujących.  W stołówce pozostawiają posiłki i naczynia, w sali gimnastycznej nie wracają do szatni,  a w pracowni nauczyciel używa wyłącznika awaryjnego tylko wtedy, gdy znajduje się w zasięgu ręki i nie opóźni przejścia.  </w:t>
      </w:r>
    </w:p>
    <w:p w14:paraId="298BB138" w14:textId="77777777" w:rsidR="00987DCB" w:rsidRPr="00987DCB" w:rsidRDefault="00987DCB" w:rsidP="00987DCB">
      <w:pPr>
        <w:spacing w:after="152" w:line="271" w:lineRule="auto"/>
        <w:ind w:left="-5" w:right="636" w:hanging="10"/>
        <w:jc w:val="left"/>
        <w:rPr>
          <w:rFonts w:ascii="Times New Roman" w:hAnsi="Times New Roman" w:cs="Times New Roman"/>
        </w:rPr>
      </w:pPr>
      <w:r w:rsidRPr="00987DCB">
        <w:rPr>
          <w:rFonts w:ascii="Times New Roman" w:hAnsi="Times New Roman" w:cs="Times New Roman"/>
          <w:b/>
        </w:rPr>
        <w:t xml:space="preserve">Grupa na zewnątrz.  </w:t>
      </w:r>
    </w:p>
    <w:p w14:paraId="6F1A7214" w14:textId="77777777" w:rsidR="00987DCB" w:rsidRPr="00987DCB" w:rsidRDefault="00987DCB" w:rsidP="00987DCB">
      <w:pPr>
        <w:rPr>
          <w:rFonts w:ascii="Times New Roman" w:hAnsi="Times New Roman" w:cs="Times New Roman"/>
        </w:rPr>
      </w:pPr>
      <w:r w:rsidRPr="00987DCB">
        <w:rPr>
          <w:rFonts w:ascii="Times New Roman" w:hAnsi="Times New Roman" w:cs="Times New Roman"/>
        </w:rPr>
        <w:lastRenderedPageBreak/>
        <w:t xml:space="preserve">Jeżeli grupa znajduje się na terenie placówki, nauczyciel prowadzi ją najkrótszą bezpieczną drogą do budynku. Nie wraca po odzież, plecaki ani sprzęt. Jeżeli wejście jest niemożliwe, korzysta  </w:t>
      </w:r>
    </w:p>
    <w:p w14:paraId="64976711" w14:textId="77777777" w:rsidR="00987DCB" w:rsidRPr="00987DCB" w:rsidRDefault="00987DCB" w:rsidP="00987DCB">
      <w:pPr>
        <w:spacing w:after="219"/>
        <w:rPr>
          <w:rFonts w:ascii="Times New Roman" w:hAnsi="Times New Roman" w:cs="Times New Roman"/>
        </w:rPr>
      </w:pPr>
      <w:r w:rsidRPr="00987DCB">
        <w:rPr>
          <w:rFonts w:ascii="Times New Roman" w:hAnsi="Times New Roman" w:cs="Times New Roman"/>
        </w:rPr>
        <w:t xml:space="preserve">z najbliższego punktu schronienia albo trwałej osłony. Osoby kładą się twarzą do ziemi i osłaniają głowę oraz kark, z dala od okien, pojazdów, stacji paliw, słupów, mostów i urządzeń energetycznych. </w:t>
      </w:r>
    </w:p>
    <w:p w14:paraId="1F59F67B" w14:textId="77777777" w:rsidR="00987DCB" w:rsidRPr="00987DCB" w:rsidRDefault="00987DCB" w:rsidP="00987DCB">
      <w:pPr>
        <w:spacing w:after="195" w:line="271" w:lineRule="auto"/>
        <w:ind w:left="-5" w:right="636" w:hanging="10"/>
        <w:jc w:val="left"/>
        <w:rPr>
          <w:rFonts w:ascii="Times New Roman" w:hAnsi="Times New Roman" w:cs="Times New Roman"/>
        </w:rPr>
      </w:pPr>
      <w:r w:rsidRPr="00987DCB">
        <w:rPr>
          <w:rFonts w:ascii="Times New Roman" w:hAnsi="Times New Roman" w:cs="Times New Roman"/>
          <w:b/>
        </w:rPr>
        <w:t xml:space="preserve">Wycieczka, zajęcia poza placówką lub dowóz.  </w:t>
      </w:r>
    </w:p>
    <w:p w14:paraId="59519776" w14:textId="77777777" w:rsidR="00987DCB" w:rsidRPr="00987DCB" w:rsidRDefault="00987DCB" w:rsidP="00987DCB">
      <w:pPr>
        <w:spacing w:after="214"/>
        <w:rPr>
          <w:rFonts w:ascii="Times New Roman" w:hAnsi="Times New Roman" w:cs="Times New Roman"/>
        </w:rPr>
      </w:pPr>
      <w:r w:rsidRPr="00987DCB">
        <w:rPr>
          <w:rFonts w:ascii="Times New Roman" w:hAnsi="Times New Roman" w:cs="Times New Roman"/>
        </w:rPr>
        <w:t xml:space="preserve">Kierownik wycieczki albo nauczyciel przerywa zajęcia i prowadzi grupę do ustalonego wcześniej miejsca schronienia albo najbliższego bezpiecznego miejsca o trwałej konstrukcji. Nie podejmuje powrotu przez zagrożony teren. Po schronieniu sprawdza obecność i informuje dyrektora o miejscu pobytu, poszkodowanych i osobach, których miejsca pobytu nie ustalono. Kierowca zatrzymuje pojazd tak, aby nie blokować drogi służbom. Jeżeli wyjście z pojazdu stwarza bezpośrednie zagrożenie, kierowca i opiekun wykonują polecenia służb. </w:t>
      </w:r>
    </w:p>
    <w:p w14:paraId="2A2C6E59" w14:textId="77777777" w:rsidR="00987DCB" w:rsidRPr="00987DCB" w:rsidRDefault="00987DCB" w:rsidP="00987DCB">
      <w:pPr>
        <w:spacing w:after="152" w:line="271" w:lineRule="auto"/>
        <w:ind w:left="-5" w:right="636" w:hanging="10"/>
        <w:jc w:val="left"/>
        <w:rPr>
          <w:rFonts w:ascii="Times New Roman" w:hAnsi="Times New Roman" w:cs="Times New Roman"/>
        </w:rPr>
      </w:pPr>
      <w:r w:rsidRPr="00987DCB">
        <w:rPr>
          <w:rFonts w:ascii="Times New Roman" w:hAnsi="Times New Roman" w:cs="Times New Roman"/>
          <w:b/>
        </w:rPr>
        <w:t xml:space="preserve">Odległe miejsce schronienia.  </w:t>
      </w:r>
    </w:p>
    <w:p w14:paraId="05921611" w14:textId="77777777" w:rsidR="00987DCB" w:rsidRPr="00987DCB" w:rsidRDefault="00987DCB" w:rsidP="00987DCB">
      <w:pPr>
        <w:spacing w:after="213"/>
        <w:rPr>
          <w:rFonts w:ascii="Times New Roman" w:hAnsi="Times New Roman" w:cs="Times New Roman"/>
        </w:rPr>
      </w:pPr>
      <w:r w:rsidRPr="00987DCB">
        <w:rPr>
          <w:rFonts w:ascii="Times New Roman" w:hAnsi="Times New Roman" w:cs="Times New Roman"/>
        </w:rPr>
        <w:t xml:space="preserve">Po ogłoszeniu alarmu nie wyprowadza się dzieci ani uczniów przez otwartą przestrzeń do odległego miejsca schronienia. Miejsce zewnętrzne można wykorzystać przed ogłoszeniem alarmu na polecenie właściwego organu, a po alarmie tylko wtedy, gdy pozostanie w budynku bezpośrednio zagraża życiu i właściwy organ lub służby wskażą bezpieczny sposób przemieszczenia. </w:t>
      </w:r>
    </w:p>
    <w:p w14:paraId="50653376" w14:textId="77777777" w:rsidR="00987DCB" w:rsidRPr="00987DCB" w:rsidRDefault="00987DCB" w:rsidP="00987DCB">
      <w:pPr>
        <w:spacing w:after="152" w:line="271" w:lineRule="auto"/>
        <w:ind w:left="-5" w:right="636" w:hanging="10"/>
        <w:jc w:val="left"/>
        <w:rPr>
          <w:rFonts w:ascii="Times New Roman" w:hAnsi="Times New Roman" w:cs="Times New Roman"/>
        </w:rPr>
      </w:pPr>
      <w:r w:rsidRPr="00987DCB">
        <w:rPr>
          <w:rFonts w:ascii="Times New Roman" w:hAnsi="Times New Roman" w:cs="Times New Roman"/>
          <w:b/>
        </w:rPr>
        <w:t xml:space="preserve">Zajęcia zdalne.  </w:t>
      </w:r>
    </w:p>
    <w:p w14:paraId="557412ED" w14:textId="77777777" w:rsidR="00987DCB" w:rsidRPr="00987DCB" w:rsidRDefault="00987DCB" w:rsidP="00987DCB">
      <w:pPr>
        <w:spacing w:after="160"/>
        <w:rPr>
          <w:rFonts w:ascii="Times New Roman" w:hAnsi="Times New Roman" w:cs="Times New Roman"/>
        </w:rPr>
      </w:pPr>
      <w:r w:rsidRPr="00987DCB">
        <w:rPr>
          <w:rFonts w:ascii="Times New Roman" w:hAnsi="Times New Roman" w:cs="Times New Roman"/>
        </w:rPr>
        <w:t xml:space="preserve">Nauczyciel przerywa zajęcia po otrzymaniu alarmu. Poleca uczniom wykonać instrukcje obowiązujące w miejscu ich pobytu. Nie wymaga pozostania przed kamerą ani potwierdzania obecności. Termin wznowienia zajęć ustala dyrektor po odwołaniu zagrożenia. </w:t>
      </w:r>
    </w:p>
    <w:p w14:paraId="6106FEDD" w14:textId="77777777" w:rsidR="00987DCB" w:rsidRPr="00987DCB" w:rsidRDefault="00987DCB" w:rsidP="00987DCB">
      <w:pPr>
        <w:rPr>
          <w:rFonts w:ascii="Times New Roman" w:hAnsi="Times New Roman" w:cs="Times New Roman"/>
        </w:rPr>
      </w:pPr>
      <w:r w:rsidRPr="00987DCB">
        <w:rPr>
          <w:rFonts w:ascii="Times New Roman" w:hAnsi="Times New Roman" w:cs="Times New Roman"/>
        </w:rPr>
        <w:t>Zestawienie działań w sytuacjach szczególnych zawiera załącznik 6.</w:t>
      </w:r>
    </w:p>
    <w:p w14:paraId="646C4C49" w14:textId="77777777" w:rsidR="00987DCB" w:rsidRPr="00987DCB" w:rsidRDefault="00987DCB" w:rsidP="00987DCB">
      <w:pPr>
        <w:pStyle w:val="Nagwek1"/>
        <w:ind w:left="-5"/>
        <w:rPr>
          <w:rFonts w:ascii="Times New Roman" w:hAnsi="Times New Roman" w:cs="Times New Roman"/>
        </w:rPr>
      </w:pPr>
      <w:r w:rsidRPr="00987DCB">
        <w:rPr>
          <w:rFonts w:ascii="Times New Roman" w:hAnsi="Times New Roman" w:cs="Times New Roman"/>
        </w:rPr>
        <w:t xml:space="preserve">6. SPRAWDZENIE OBECNOŚCI I POBYT W MIEJSCU SCHRONIENIA </w:t>
      </w:r>
    </w:p>
    <w:p w14:paraId="29B76ADB"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6.1. SPRAWDZENIE OBECNOŚCI I MELDUNEK </w:t>
      </w:r>
    </w:p>
    <w:p w14:paraId="7C8B2155" w14:textId="77777777" w:rsidR="00987DCB" w:rsidRPr="00987DCB" w:rsidRDefault="00987DCB" w:rsidP="00987DCB">
      <w:pPr>
        <w:numPr>
          <w:ilvl w:val="0"/>
          <w:numId w:val="68"/>
        </w:numPr>
        <w:spacing w:after="15" w:line="267" w:lineRule="auto"/>
        <w:ind w:hanging="360"/>
        <w:rPr>
          <w:rFonts w:ascii="Times New Roman" w:hAnsi="Times New Roman" w:cs="Times New Roman"/>
        </w:rPr>
      </w:pPr>
      <w:r w:rsidRPr="00987DCB">
        <w:rPr>
          <w:rFonts w:ascii="Times New Roman" w:hAnsi="Times New Roman" w:cs="Times New Roman"/>
        </w:rPr>
        <w:t xml:space="preserve">Nauczyciel sprawdza obecność po wejściu do miejsca schronienia oraz po każdym późniejszym przemieszczeniu grupy. </w:t>
      </w:r>
    </w:p>
    <w:p w14:paraId="008AA88D" w14:textId="77777777" w:rsidR="00987DCB" w:rsidRPr="00987DCB" w:rsidRDefault="00987DCB" w:rsidP="00987DCB">
      <w:pPr>
        <w:numPr>
          <w:ilvl w:val="0"/>
          <w:numId w:val="68"/>
        </w:numPr>
        <w:spacing w:after="15" w:line="267" w:lineRule="auto"/>
        <w:ind w:hanging="360"/>
        <w:rPr>
          <w:rFonts w:ascii="Times New Roman" w:hAnsi="Times New Roman" w:cs="Times New Roman"/>
        </w:rPr>
      </w:pPr>
      <w:r w:rsidRPr="00987DCB">
        <w:rPr>
          <w:rFonts w:ascii="Times New Roman" w:hAnsi="Times New Roman" w:cs="Times New Roman"/>
        </w:rPr>
        <w:t xml:space="preserve">Wynik porównuje z wykazem osób rzeczywiście obecnych tego dnia. </w:t>
      </w:r>
    </w:p>
    <w:p w14:paraId="6270E7A3" w14:textId="77777777" w:rsidR="00987DCB" w:rsidRPr="00987DCB" w:rsidRDefault="00987DCB" w:rsidP="00987DCB">
      <w:pPr>
        <w:numPr>
          <w:ilvl w:val="0"/>
          <w:numId w:val="68"/>
        </w:numPr>
        <w:spacing w:after="15" w:line="267" w:lineRule="auto"/>
        <w:ind w:hanging="360"/>
        <w:rPr>
          <w:rFonts w:ascii="Times New Roman" w:hAnsi="Times New Roman" w:cs="Times New Roman"/>
        </w:rPr>
      </w:pPr>
      <w:r w:rsidRPr="00987DCB">
        <w:rPr>
          <w:rFonts w:ascii="Times New Roman" w:hAnsi="Times New Roman" w:cs="Times New Roman"/>
        </w:rPr>
        <w:t xml:space="preserve">Meldunek zawiera nazwę klasy albo grupy, miejsce, liczbę obecnych dzieci lub uczniów  i pracowników, dane osób przyjętych z innej grupy, dane osoby, której miejsca pobytu nie ustalono, informację o poszkodowanych, pilne potrzeby oraz godzinę meldunku. </w:t>
      </w:r>
    </w:p>
    <w:p w14:paraId="20733DD2" w14:textId="77777777" w:rsidR="00987DCB" w:rsidRPr="00987DCB" w:rsidRDefault="00987DCB" w:rsidP="00987DCB">
      <w:pPr>
        <w:numPr>
          <w:ilvl w:val="0"/>
          <w:numId w:val="68"/>
        </w:numPr>
        <w:spacing w:after="15" w:line="267" w:lineRule="auto"/>
        <w:ind w:hanging="360"/>
        <w:rPr>
          <w:rFonts w:ascii="Times New Roman" w:hAnsi="Times New Roman" w:cs="Times New Roman"/>
        </w:rPr>
      </w:pPr>
      <w:r w:rsidRPr="00987DCB">
        <w:rPr>
          <w:rFonts w:ascii="Times New Roman" w:hAnsi="Times New Roman" w:cs="Times New Roman"/>
        </w:rPr>
        <w:t xml:space="preserve">Osoba przebywająca z inną grupą pozostaje z nią do czasu, gdy przejście do właściwej grupy będzie bezpieczne. </w:t>
      </w:r>
    </w:p>
    <w:p w14:paraId="00176BEC" w14:textId="77777777" w:rsidR="00987DCB" w:rsidRPr="00987DCB" w:rsidRDefault="00987DCB" w:rsidP="00987DCB">
      <w:pPr>
        <w:numPr>
          <w:ilvl w:val="0"/>
          <w:numId w:val="68"/>
        </w:numPr>
        <w:spacing w:after="15" w:line="267" w:lineRule="auto"/>
        <w:ind w:hanging="360"/>
        <w:rPr>
          <w:rFonts w:ascii="Times New Roman" w:hAnsi="Times New Roman" w:cs="Times New Roman"/>
        </w:rPr>
      </w:pPr>
      <w:r w:rsidRPr="00987DCB">
        <w:rPr>
          <w:rFonts w:ascii="Times New Roman" w:hAnsi="Times New Roman" w:cs="Times New Roman"/>
        </w:rPr>
        <w:t xml:space="preserve">Jeżeli miejsca pobytu osoby nie udało się ustalić, nauczyciel niezwłocznie przekazuje dyrektorowi jej imię i nazwisko, miejsce i czas ostatniego kontaktu oraz znane informacje  o stanie zdrowia. Nie wysyła uczniów na poszukiwanie.  </w:t>
      </w:r>
    </w:p>
    <w:p w14:paraId="1D93ECEA" w14:textId="77777777" w:rsidR="00987DCB" w:rsidRPr="00987DCB" w:rsidRDefault="00987DCB" w:rsidP="00987DCB">
      <w:pPr>
        <w:numPr>
          <w:ilvl w:val="0"/>
          <w:numId w:val="68"/>
        </w:numPr>
        <w:spacing w:after="181" w:line="267" w:lineRule="auto"/>
        <w:ind w:hanging="360"/>
        <w:rPr>
          <w:rFonts w:ascii="Times New Roman" w:hAnsi="Times New Roman" w:cs="Times New Roman"/>
        </w:rPr>
      </w:pPr>
      <w:r w:rsidRPr="00987DCB">
        <w:rPr>
          <w:rFonts w:ascii="Times New Roman" w:hAnsi="Times New Roman" w:cs="Times New Roman"/>
        </w:rPr>
        <w:t xml:space="preserve">Wzór meldunku i lista kontrolna nauczyciela znajdują się w załączniku 7. </w:t>
      </w:r>
    </w:p>
    <w:p w14:paraId="4EF49EFB"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6.2. ZASADY POBYTU W MIEJSCU SCHRONIENIA </w:t>
      </w:r>
    </w:p>
    <w:p w14:paraId="1983DFB9" w14:textId="77777777" w:rsidR="00987DCB" w:rsidRPr="00987DCB" w:rsidRDefault="00987DCB" w:rsidP="00987DCB">
      <w:pPr>
        <w:numPr>
          <w:ilvl w:val="0"/>
          <w:numId w:val="69"/>
        </w:numPr>
        <w:spacing w:after="15" w:line="267" w:lineRule="auto"/>
        <w:ind w:hanging="360"/>
        <w:rPr>
          <w:rFonts w:ascii="Times New Roman" w:hAnsi="Times New Roman" w:cs="Times New Roman"/>
        </w:rPr>
      </w:pPr>
      <w:r w:rsidRPr="00987DCB">
        <w:rPr>
          <w:rFonts w:ascii="Times New Roman" w:hAnsi="Times New Roman" w:cs="Times New Roman"/>
        </w:rPr>
        <w:t xml:space="preserve">Grupy rozmieszcza się w wyznaczonych strefach, pozostawiając drożne przejścia, wyjścia oraz dostęp do punktu pierwszej pomocy. </w:t>
      </w:r>
    </w:p>
    <w:p w14:paraId="732A7C31" w14:textId="77777777" w:rsidR="00987DCB" w:rsidRPr="00987DCB" w:rsidRDefault="00987DCB" w:rsidP="00987DCB">
      <w:pPr>
        <w:numPr>
          <w:ilvl w:val="0"/>
          <w:numId w:val="69"/>
        </w:numPr>
        <w:spacing w:after="15" w:line="267" w:lineRule="auto"/>
        <w:ind w:hanging="360"/>
        <w:rPr>
          <w:rFonts w:ascii="Times New Roman" w:hAnsi="Times New Roman" w:cs="Times New Roman"/>
        </w:rPr>
      </w:pPr>
      <w:r w:rsidRPr="00987DCB">
        <w:rPr>
          <w:rFonts w:ascii="Times New Roman" w:hAnsi="Times New Roman" w:cs="Times New Roman"/>
        </w:rPr>
        <w:t xml:space="preserve">Osoby pozostają z dala od okien, drzwi zewnętrznych, ścian zewnętrznych, ciężkich przedmiotów i elementów mogących spaść. </w:t>
      </w:r>
    </w:p>
    <w:p w14:paraId="3FEB68A6" w14:textId="77777777" w:rsidR="00987DCB" w:rsidRPr="00987DCB" w:rsidRDefault="00987DCB" w:rsidP="00987DCB">
      <w:pPr>
        <w:numPr>
          <w:ilvl w:val="0"/>
          <w:numId w:val="69"/>
        </w:numPr>
        <w:spacing w:after="15" w:line="267" w:lineRule="auto"/>
        <w:ind w:hanging="360"/>
        <w:rPr>
          <w:rFonts w:ascii="Times New Roman" w:hAnsi="Times New Roman" w:cs="Times New Roman"/>
        </w:rPr>
      </w:pPr>
      <w:r w:rsidRPr="00987DCB">
        <w:rPr>
          <w:rFonts w:ascii="Times New Roman" w:hAnsi="Times New Roman" w:cs="Times New Roman"/>
        </w:rPr>
        <w:t xml:space="preserve">Otwieranie drzwi i okien ogranicza się do niezbędnego minimum. Czynności przy wentylacji wykonuje się zgodnie z instrukcją instalacji, treścią urzędowego komunikatu i oceną rodzaju zagrożenia.  </w:t>
      </w:r>
    </w:p>
    <w:p w14:paraId="451A8418" w14:textId="77777777" w:rsidR="00987DCB" w:rsidRPr="00987DCB" w:rsidRDefault="00987DCB" w:rsidP="00987DCB">
      <w:pPr>
        <w:numPr>
          <w:ilvl w:val="0"/>
          <w:numId w:val="69"/>
        </w:numPr>
        <w:spacing w:after="15" w:line="267" w:lineRule="auto"/>
        <w:ind w:hanging="360"/>
        <w:rPr>
          <w:rFonts w:ascii="Times New Roman" w:hAnsi="Times New Roman" w:cs="Times New Roman"/>
        </w:rPr>
      </w:pPr>
      <w:r w:rsidRPr="00987DCB">
        <w:rPr>
          <w:rFonts w:ascii="Times New Roman" w:hAnsi="Times New Roman" w:cs="Times New Roman"/>
        </w:rPr>
        <w:t xml:space="preserve">Oszczędza się energię urządzeń. Jeden telefon lub radio w grupie pozostaje dostępne do łączności służbowej; przekazuje się krótkie komunikaty. </w:t>
      </w:r>
    </w:p>
    <w:p w14:paraId="254A53C1" w14:textId="77777777" w:rsidR="00987DCB" w:rsidRPr="00987DCB" w:rsidRDefault="00987DCB" w:rsidP="00987DCB">
      <w:pPr>
        <w:numPr>
          <w:ilvl w:val="0"/>
          <w:numId w:val="69"/>
        </w:numPr>
        <w:spacing w:after="15" w:line="267" w:lineRule="auto"/>
        <w:ind w:hanging="360"/>
        <w:rPr>
          <w:rFonts w:ascii="Times New Roman" w:hAnsi="Times New Roman" w:cs="Times New Roman"/>
        </w:rPr>
      </w:pPr>
      <w:r w:rsidRPr="00987DCB">
        <w:rPr>
          <w:rFonts w:ascii="Times New Roman" w:hAnsi="Times New Roman" w:cs="Times New Roman"/>
        </w:rPr>
        <w:lastRenderedPageBreak/>
        <w:t xml:space="preserve">Zapewnia się kontrolowany dostęp do wody, produktów leczniczych ratujących życie oraz rozwiązań sanitarnych. </w:t>
      </w:r>
    </w:p>
    <w:p w14:paraId="2F7BCE15" w14:textId="77777777" w:rsidR="00987DCB" w:rsidRPr="00987DCB" w:rsidRDefault="00987DCB" w:rsidP="00987DCB">
      <w:pPr>
        <w:numPr>
          <w:ilvl w:val="0"/>
          <w:numId w:val="69"/>
        </w:numPr>
        <w:spacing w:after="15" w:line="267" w:lineRule="auto"/>
        <w:ind w:hanging="360"/>
        <w:rPr>
          <w:rFonts w:ascii="Times New Roman" w:hAnsi="Times New Roman" w:cs="Times New Roman"/>
        </w:rPr>
      </w:pPr>
      <w:r w:rsidRPr="00987DCB">
        <w:rPr>
          <w:rFonts w:ascii="Times New Roman" w:hAnsi="Times New Roman" w:cs="Times New Roman"/>
        </w:rPr>
        <w:t xml:space="preserve">Dzieciom zapewnia się spokojne zajęcie dostosowane do wieku. Od małych dzieci nie wymaga się całkowitej ciszy. Pracownicy mówią spokojnie i zapowiadają kolejne czynności. </w:t>
      </w:r>
    </w:p>
    <w:p w14:paraId="3B9DD398" w14:textId="77777777" w:rsidR="00987DCB" w:rsidRPr="00987DCB" w:rsidRDefault="00987DCB" w:rsidP="00987DCB">
      <w:pPr>
        <w:numPr>
          <w:ilvl w:val="0"/>
          <w:numId w:val="69"/>
        </w:numPr>
        <w:spacing w:after="15" w:line="267" w:lineRule="auto"/>
        <w:ind w:hanging="360"/>
        <w:rPr>
          <w:rFonts w:ascii="Times New Roman" w:hAnsi="Times New Roman" w:cs="Times New Roman"/>
        </w:rPr>
      </w:pPr>
      <w:r w:rsidRPr="00987DCB">
        <w:rPr>
          <w:rFonts w:ascii="Times New Roman" w:hAnsi="Times New Roman" w:cs="Times New Roman"/>
        </w:rPr>
        <w:t xml:space="preserve">Nauczyciele obserwują stan dzieci i uczniów. Każde nagłe pogorszenie stanu zdrowia zgłaszają osobie udzielającej pierwszej pomocy i osobie kierującej działaniami. </w:t>
      </w:r>
    </w:p>
    <w:p w14:paraId="30CB5180" w14:textId="77777777" w:rsidR="00987DCB" w:rsidRPr="00987DCB" w:rsidRDefault="00987DCB" w:rsidP="00987DCB">
      <w:pPr>
        <w:numPr>
          <w:ilvl w:val="0"/>
          <w:numId w:val="69"/>
        </w:numPr>
        <w:spacing w:after="15" w:line="267" w:lineRule="auto"/>
        <w:ind w:hanging="360"/>
        <w:rPr>
          <w:rFonts w:ascii="Times New Roman" w:hAnsi="Times New Roman" w:cs="Times New Roman"/>
        </w:rPr>
      </w:pPr>
      <w:r w:rsidRPr="00987DCB">
        <w:rPr>
          <w:rFonts w:ascii="Times New Roman" w:hAnsi="Times New Roman" w:cs="Times New Roman"/>
        </w:rPr>
        <w:t xml:space="preserve">Nie opuszcza się samowolnie miejsca pobytu. Punkt schronienia udostępnia się osobom  z zewnątrz zgodnie z wcześniejszymi ustaleniami i poleceniami właściwych organów. </w:t>
      </w:r>
    </w:p>
    <w:p w14:paraId="030268D4" w14:textId="77777777" w:rsidR="00987DCB" w:rsidRPr="00987DCB" w:rsidRDefault="00987DCB" w:rsidP="00987DCB">
      <w:pPr>
        <w:numPr>
          <w:ilvl w:val="0"/>
          <w:numId w:val="69"/>
        </w:numPr>
        <w:spacing w:after="190"/>
        <w:ind w:hanging="360"/>
        <w:rPr>
          <w:rFonts w:ascii="Times New Roman" w:hAnsi="Times New Roman" w:cs="Times New Roman"/>
        </w:rPr>
      </w:pPr>
      <w:r w:rsidRPr="00987DCB">
        <w:rPr>
          <w:rFonts w:ascii="Times New Roman" w:hAnsi="Times New Roman" w:cs="Times New Roman"/>
        </w:rPr>
        <w:t xml:space="preserve">Nie publikuje się informacji niesprawdzonych ani wrażliwych, w szczególności dokładnego miejsca pobytu grup i bieżącego rozmieszczenia służb. Komunikaty dla rodziców ogranicza się do informacji niezbędnych. </w:t>
      </w:r>
    </w:p>
    <w:p w14:paraId="0E7C51E1" w14:textId="77777777" w:rsidR="00987DCB" w:rsidRPr="00987DCB" w:rsidRDefault="00987DCB" w:rsidP="00987DCB">
      <w:pPr>
        <w:pStyle w:val="Nagwek2"/>
        <w:spacing w:after="59"/>
        <w:ind w:left="-5"/>
        <w:rPr>
          <w:rFonts w:ascii="Times New Roman" w:hAnsi="Times New Roman" w:cs="Times New Roman"/>
        </w:rPr>
      </w:pPr>
      <w:r w:rsidRPr="00987DCB">
        <w:rPr>
          <w:rFonts w:ascii="Times New Roman" w:hAnsi="Times New Roman" w:cs="Times New Roman"/>
        </w:rPr>
        <w:t xml:space="preserve">6.3. PIERWSZA POMOC </w:t>
      </w:r>
    </w:p>
    <w:p w14:paraId="525DD571" w14:textId="77777777" w:rsidR="00987DCB" w:rsidRPr="00987DCB" w:rsidRDefault="00987DCB" w:rsidP="00987DCB">
      <w:pPr>
        <w:spacing w:after="162"/>
        <w:rPr>
          <w:rFonts w:ascii="Times New Roman" w:hAnsi="Times New Roman" w:cs="Times New Roman"/>
        </w:rPr>
      </w:pPr>
      <w:r w:rsidRPr="00987DCB">
        <w:rPr>
          <w:rFonts w:ascii="Times New Roman" w:hAnsi="Times New Roman" w:cs="Times New Roman"/>
        </w:rPr>
        <w:t xml:space="preserve">Pierwszej pomocy udziela się po sprawdzeniu, że miejsce jest bezpieczne. Należy wezwać pomoc pod numerem 112 i wykonywać polecenia dyspozytora. Osoba udzielająca pomocy działa  w zakresie swoich umiejętności. Zapisuje dane poszkodowanego, czas zdarzenia, wykonane czynności i podane produkty lecznicze, a następnie przekazuje informacje zespołowi ratownictwa medycznego. </w:t>
      </w:r>
    </w:p>
    <w:p w14:paraId="74D24370" w14:textId="77777777" w:rsidR="00987DCB" w:rsidRPr="00987DCB" w:rsidRDefault="00987DCB" w:rsidP="00987DCB">
      <w:pPr>
        <w:spacing w:after="168"/>
        <w:jc w:val="left"/>
        <w:rPr>
          <w:rFonts w:ascii="Times New Roman" w:hAnsi="Times New Roman" w:cs="Times New Roman"/>
        </w:rPr>
      </w:pPr>
      <w:r w:rsidRPr="00987DCB">
        <w:rPr>
          <w:rFonts w:ascii="Times New Roman" w:hAnsi="Times New Roman" w:cs="Times New Roman"/>
        </w:rPr>
        <w:t xml:space="preserve"> </w:t>
      </w:r>
    </w:p>
    <w:p w14:paraId="41721566" w14:textId="77777777" w:rsidR="00987DCB" w:rsidRPr="00987DCB" w:rsidRDefault="00987DCB" w:rsidP="00987DCB">
      <w:pPr>
        <w:spacing w:after="168"/>
        <w:jc w:val="left"/>
        <w:rPr>
          <w:rFonts w:ascii="Times New Roman" w:hAnsi="Times New Roman" w:cs="Times New Roman"/>
        </w:rPr>
      </w:pPr>
      <w:r w:rsidRPr="00987DCB">
        <w:rPr>
          <w:rFonts w:ascii="Times New Roman" w:hAnsi="Times New Roman" w:cs="Times New Roman"/>
        </w:rPr>
        <w:t xml:space="preserve"> </w:t>
      </w:r>
    </w:p>
    <w:p w14:paraId="50ABD1AE" w14:textId="77777777" w:rsidR="00987DCB" w:rsidRPr="00987DCB" w:rsidRDefault="00987DCB" w:rsidP="00987DCB">
      <w:pPr>
        <w:pStyle w:val="Nagwek1"/>
        <w:ind w:left="-5"/>
        <w:rPr>
          <w:rFonts w:ascii="Times New Roman" w:hAnsi="Times New Roman" w:cs="Times New Roman"/>
        </w:rPr>
      </w:pPr>
      <w:r w:rsidRPr="00987DCB">
        <w:rPr>
          <w:rFonts w:ascii="Times New Roman" w:hAnsi="Times New Roman" w:cs="Times New Roman"/>
        </w:rPr>
        <w:t xml:space="preserve">7. USZKODZENIE BUDYNKU I INNE ZAGROŻENIA </w:t>
      </w:r>
    </w:p>
    <w:p w14:paraId="6A97E211"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7.1. WYBUCH W POBLIŻU </w:t>
      </w:r>
    </w:p>
    <w:p w14:paraId="5FC8888E" w14:textId="77777777" w:rsidR="00987DCB" w:rsidRPr="00987DCB" w:rsidRDefault="00987DCB" w:rsidP="00987DCB">
      <w:pPr>
        <w:numPr>
          <w:ilvl w:val="0"/>
          <w:numId w:val="70"/>
        </w:numPr>
        <w:spacing w:after="15" w:line="267" w:lineRule="auto"/>
        <w:ind w:hanging="360"/>
        <w:rPr>
          <w:rFonts w:ascii="Times New Roman" w:hAnsi="Times New Roman" w:cs="Times New Roman"/>
        </w:rPr>
      </w:pPr>
      <w:r w:rsidRPr="00987DCB">
        <w:rPr>
          <w:rFonts w:ascii="Times New Roman" w:hAnsi="Times New Roman" w:cs="Times New Roman"/>
        </w:rPr>
        <w:t xml:space="preserve">Osoby pozostają nisko i osłaniają głowę oraz kark. </w:t>
      </w:r>
    </w:p>
    <w:p w14:paraId="2B2B9C62" w14:textId="77777777" w:rsidR="00987DCB" w:rsidRPr="00987DCB" w:rsidRDefault="00987DCB" w:rsidP="00987DCB">
      <w:pPr>
        <w:numPr>
          <w:ilvl w:val="0"/>
          <w:numId w:val="70"/>
        </w:numPr>
        <w:spacing w:after="15" w:line="267" w:lineRule="auto"/>
        <w:ind w:hanging="360"/>
        <w:rPr>
          <w:rFonts w:ascii="Times New Roman" w:hAnsi="Times New Roman" w:cs="Times New Roman"/>
        </w:rPr>
      </w:pPr>
      <w:r w:rsidRPr="00987DCB">
        <w:rPr>
          <w:rFonts w:ascii="Times New Roman" w:hAnsi="Times New Roman" w:cs="Times New Roman"/>
        </w:rPr>
        <w:t xml:space="preserve">Po ustaniu bezpośredniego oddziaływania wybuchu nauczyciel sprawdza, czy ktoś został ranny, oraz zwraca uwagę na ogień, dym, pył, zapach gazu, zalanie i widoczne uszkodzenia konstrukcji. </w:t>
      </w:r>
    </w:p>
    <w:p w14:paraId="431B2B8D" w14:textId="77777777" w:rsidR="00987DCB" w:rsidRPr="00987DCB" w:rsidRDefault="00987DCB" w:rsidP="00987DCB">
      <w:pPr>
        <w:numPr>
          <w:ilvl w:val="0"/>
          <w:numId w:val="70"/>
        </w:numPr>
        <w:spacing w:after="15" w:line="267" w:lineRule="auto"/>
        <w:ind w:hanging="360"/>
        <w:rPr>
          <w:rFonts w:ascii="Times New Roman" w:hAnsi="Times New Roman" w:cs="Times New Roman"/>
        </w:rPr>
      </w:pPr>
      <w:r w:rsidRPr="00987DCB">
        <w:rPr>
          <w:rFonts w:ascii="Times New Roman" w:hAnsi="Times New Roman" w:cs="Times New Roman"/>
        </w:rPr>
        <w:t xml:space="preserve">Jeżeli pomieszczenie nie zostało uszkodzone i nie ma innego zagrożenia, grupa pozostaje na miejscu. </w:t>
      </w:r>
    </w:p>
    <w:p w14:paraId="046292CC" w14:textId="77777777" w:rsidR="00987DCB" w:rsidRPr="00987DCB" w:rsidRDefault="00987DCB" w:rsidP="00987DCB">
      <w:pPr>
        <w:numPr>
          <w:ilvl w:val="0"/>
          <w:numId w:val="70"/>
        </w:numPr>
        <w:spacing w:after="15" w:line="267" w:lineRule="auto"/>
        <w:ind w:hanging="360"/>
        <w:rPr>
          <w:rFonts w:ascii="Times New Roman" w:hAnsi="Times New Roman" w:cs="Times New Roman"/>
        </w:rPr>
      </w:pPr>
      <w:r w:rsidRPr="00987DCB">
        <w:rPr>
          <w:rFonts w:ascii="Times New Roman" w:hAnsi="Times New Roman" w:cs="Times New Roman"/>
        </w:rPr>
        <w:t xml:space="preserve">Jeżeli dalszy pobyt bezpośrednio zagraża życiu, grupa przechodzi drogą zastępczą do innej osłoniętej części budynku albo do miejsca wskazanego przez służby. </w:t>
      </w:r>
    </w:p>
    <w:p w14:paraId="54A65607" w14:textId="77777777" w:rsidR="00987DCB" w:rsidRPr="00987DCB" w:rsidRDefault="00987DCB" w:rsidP="00987DCB">
      <w:pPr>
        <w:numPr>
          <w:ilvl w:val="0"/>
          <w:numId w:val="70"/>
        </w:numPr>
        <w:spacing w:after="179" w:line="267" w:lineRule="auto"/>
        <w:ind w:hanging="360"/>
        <w:rPr>
          <w:rFonts w:ascii="Times New Roman" w:hAnsi="Times New Roman" w:cs="Times New Roman"/>
        </w:rPr>
      </w:pPr>
      <w:r w:rsidRPr="00987DCB">
        <w:rPr>
          <w:rFonts w:ascii="Times New Roman" w:hAnsi="Times New Roman" w:cs="Times New Roman"/>
        </w:rPr>
        <w:t xml:space="preserve">Jeżeli wyjście jest niedostępne, ogranicza się napływ dymu, oddala grupę od uszkodzonej części i przekazuje służbom dokładne położenie osób. </w:t>
      </w:r>
    </w:p>
    <w:p w14:paraId="0C3F340C" w14:textId="77777777" w:rsidR="00987DCB" w:rsidRPr="00987DCB" w:rsidRDefault="00987DCB" w:rsidP="00987DCB">
      <w:pPr>
        <w:pStyle w:val="Nagwek2"/>
        <w:spacing w:after="15" w:line="362" w:lineRule="auto"/>
        <w:rPr>
          <w:rFonts w:ascii="Times New Roman" w:hAnsi="Times New Roman" w:cs="Times New Roman"/>
        </w:rPr>
      </w:pPr>
      <w:r w:rsidRPr="00987DCB">
        <w:rPr>
          <w:rFonts w:ascii="Times New Roman" w:hAnsi="Times New Roman" w:cs="Times New Roman"/>
        </w:rPr>
        <w:t xml:space="preserve">7.2. POŻAR, DYM LUB ULATNIANIE SIĘ GAZU </w:t>
      </w:r>
    </w:p>
    <w:p w14:paraId="6FBC5A3E" w14:textId="77777777" w:rsidR="00987DCB" w:rsidRPr="00987DCB" w:rsidRDefault="00987DCB" w:rsidP="00987DCB">
      <w:pPr>
        <w:spacing w:line="362" w:lineRule="auto"/>
        <w:rPr>
          <w:rFonts w:ascii="Times New Roman" w:hAnsi="Times New Roman" w:cs="Times New Roman"/>
        </w:rPr>
      </w:pPr>
      <w:r w:rsidRPr="00987DCB">
        <w:rPr>
          <w:rFonts w:ascii="Times New Roman" w:hAnsi="Times New Roman" w:cs="Times New Roman"/>
        </w:rPr>
        <w:t xml:space="preserve">Grupa natychmiast opuszcza pomieszczenie objęte pożarem, dymem albo ulatniającym się gazem. </w:t>
      </w:r>
    </w:p>
    <w:p w14:paraId="27DEEAF8" w14:textId="77777777" w:rsidR="00987DCB" w:rsidRPr="00987DCB" w:rsidRDefault="00987DCB" w:rsidP="00987DCB">
      <w:pPr>
        <w:spacing w:after="193"/>
        <w:rPr>
          <w:rFonts w:ascii="Times New Roman" w:hAnsi="Times New Roman" w:cs="Times New Roman"/>
        </w:rPr>
      </w:pPr>
      <w:r w:rsidRPr="00987DCB">
        <w:rPr>
          <w:rFonts w:ascii="Times New Roman" w:hAnsi="Times New Roman" w:cs="Times New Roman"/>
        </w:rPr>
        <w:t xml:space="preserve">Przechodzi do innej osłoniętej części budynku albo zgodnie z poleceniem służb. Droga nie może prowadzić przez zagrożoną część. Po przejściu nauczyciel sprawdza obecność. </w:t>
      </w:r>
    </w:p>
    <w:p w14:paraId="2DE8FC0B" w14:textId="77777777" w:rsidR="00987DCB" w:rsidRPr="00987DCB" w:rsidRDefault="00987DCB" w:rsidP="00987DCB">
      <w:pPr>
        <w:spacing w:after="181"/>
        <w:rPr>
          <w:rFonts w:ascii="Times New Roman" w:hAnsi="Times New Roman" w:cs="Times New Roman"/>
        </w:rPr>
      </w:pPr>
      <w:r w:rsidRPr="00987DCB">
        <w:rPr>
          <w:rFonts w:ascii="Times New Roman" w:hAnsi="Times New Roman" w:cs="Times New Roman"/>
        </w:rPr>
        <w:t xml:space="preserve">Po wyczuciu gazu nie używa się przełączników elektrycznych ani otwartego ognia. Zawór może zamknąć wyłącznie osoba znająca jego obsługę, jeżeli może to zrobić bez narażenia życia. Zdarzenie zgłasza się pod numerem 112. </w:t>
      </w:r>
    </w:p>
    <w:p w14:paraId="5E1A0491" w14:textId="77777777" w:rsidR="00987DCB" w:rsidRPr="00987DCB" w:rsidRDefault="00987DCB" w:rsidP="00987DCB">
      <w:pPr>
        <w:pStyle w:val="Nagwek2"/>
        <w:spacing w:after="59"/>
        <w:ind w:left="-5"/>
        <w:rPr>
          <w:rFonts w:ascii="Times New Roman" w:hAnsi="Times New Roman" w:cs="Times New Roman"/>
        </w:rPr>
      </w:pPr>
      <w:r w:rsidRPr="00987DCB">
        <w:rPr>
          <w:rFonts w:ascii="Times New Roman" w:hAnsi="Times New Roman" w:cs="Times New Roman"/>
        </w:rPr>
        <w:t xml:space="preserve">7.3. SKAŻENIE CHEMICZNE </w:t>
      </w:r>
    </w:p>
    <w:p w14:paraId="272E0EF6" w14:textId="77777777" w:rsidR="00987DCB" w:rsidRPr="00987DCB" w:rsidRDefault="00987DCB" w:rsidP="00987DCB">
      <w:pPr>
        <w:spacing w:after="182"/>
        <w:rPr>
          <w:rFonts w:ascii="Times New Roman" w:hAnsi="Times New Roman" w:cs="Times New Roman"/>
        </w:rPr>
      </w:pPr>
      <w:r w:rsidRPr="00987DCB">
        <w:rPr>
          <w:rFonts w:ascii="Times New Roman" w:hAnsi="Times New Roman" w:cs="Times New Roman"/>
        </w:rPr>
        <w:t xml:space="preserve">Dyrektor postępuje zgodnie z zaleceniami urzędowego komunikatu. W razie potrzeby poleca zamknięcie okien i drzwi oraz wyłączenie wentylacji pobierającej powietrze z zewnątrz, jeżeli wynika to z komunikatu lub do pomieszczeń przedostaje się dym, pył albo inne zanieczyszczenia. Nie opuszcza się budynku bez wyraźnego polecenia właściwego organu lub służb. Produkt leczniczy przeznaczony do zastosowania w przypadku skażenia można podać wyłącznie na zasadach określonych przez właściwy organ albo zgodnie z zaleceniem osoby wykonującej zawód medyczny. </w:t>
      </w:r>
    </w:p>
    <w:p w14:paraId="2D00B681"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lastRenderedPageBreak/>
        <w:t xml:space="preserve">7.4. PODEJRZANE PRZEDMIOTY </w:t>
      </w:r>
    </w:p>
    <w:p w14:paraId="0F66431D" w14:textId="77777777" w:rsidR="00987DCB" w:rsidRPr="00987DCB" w:rsidRDefault="00987DCB" w:rsidP="00987DCB">
      <w:pPr>
        <w:numPr>
          <w:ilvl w:val="0"/>
          <w:numId w:val="71"/>
        </w:numPr>
        <w:spacing w:after="15" w:line="267" w:lineRule="auto"/>
        <w:ind w:hanging="360"/>
        <w:rPr>
          <w:rFonts w:ascii="Times New Roman" w:hAnsi="Times New Roman" w:cs="Times New Roman"/>
        </w:rPr>
      </w:pPr>
      <w:r w:rsidRPr="00987DCB">
        <w:rPr>
          <w:rFonts w:ascii="Times New Roman" w:hAnsi="Times New Roman" w:cs="Times New Roman"/>
        </w:rPr>
        <w:t xml:space="preserve">Nie wolno zbliżać się do szczątków statku powietrznego, pocisku ani innego podejrzanego przedmiotu, dotykać go, przenosić ani fotografować z bliska. </w:t>
      </w:r>
    </w:p>
    <w:p w14:paraId="6129779D" w14:textId="77777777" w:rsidR="00987DCB" w:rsidRPr="00987DCB" w:rsidRDefault="00987DCB" w:rsidP="00987DCB">
      <w:pPr>
        <w:numPr>
          <w:ilvl w:val="0"/>
          <w:numId w:val="71"/>
        </w:numPr>
        <w:spacing w:after="15" w:line="267" w:lineRule="auto"/>
        <w:ind w:hanging="360"/>
        <w:rPr>
          <w:rFonts w:ascii="Times New Roman" w:hAnsi="Times New Roman" w:cs="Times New Roman"/>
        </w:rPr>
      </w:pPr>
      <w:r w:rsidRPr="00987DCB">
        <w:rPr>
          <w:rFonts w:ascii="Times New Roman" w:hAnsi="Times New Roman" w:cs="Times New Roman"/>
        </w:rPr>
        <w:t xml:space="preserve">Grupę wycofuje się tą samą drogą i umieszcza za trwałym elementem budynku. </w:t>
      </w:r>
    </w:p>
    <w:p w14:paraId="0EDEB833" w14:textId="77777777" w:rsidR="00987DCB" w:rsidRPr="00987DCB" w:rsidRDefault="00987DCB" w:rsidP="00987DCB">
      <w:pPr>
        <w:numPr>
          <w:ilvl w:val="0"/>
          <w:numId w:val="71"/>
        </w:numPr>
        <w:spacing w:after="15" w:line="267" w:lineRule="auto"/>
        <w:ind w:hanging="360"/>
        <w:rPr>
          <w:rFonts w:ascii="Times New Roman" w:hAnsi="Times New Roman" w:cs="Times New Roman"/>
        </w:rPr>
      </w:pPr>
      <w:r w:rsidRPr="00987DCB">
        <w:rPr>
          <w:rFonts w:ascii="Times New Roman" w:hAnsi="Times New Roman" w:cs="Times New Roman"/>
        </w:rPr>
        <w:t xml:space="preserve">Nie zbliżając się do przedmiotu, uniemożliwia się wejście innych osób do zagrożonej części. </w:t>
      </w:r>
    </w:p>
    <w:p w14:paraId="114D412A" w14:textId="77777777" w:rsidR="00987DCB" w:rsidRPr="00987DCB" w:rsidRDefault="00987DCB" w:rsidP="00987DCB">
      <w:pPr>
        <w:numPr>
          <w:ilvl w:val="0"/>
          <w:numId w:val="71"/>
        </w:numPr>
        <w:spacing w:after="181" w:line="267" w:lineRule="auto"/>
        <w:ind w:hanging="360"/>
        <w:rPr>
          <w:rFonts w:ascii="Times New Roman" w:hAnsi="Times New Roman" w:cs="Times New Roman"/>
        </w:rPr>
      </w:pPr>
      <w:r w:rsidRPr="00987DCB">
        <w:rPr>
          <w:rFonts w:ascii="Times New Roman" w:hAnsi="Times New Roman" w:cs="Times New Roman"/>
        </w:rPr>
        <w:t xml:space="preserve">Znalezisko zgłasza się pod numerem 112. Nie publikuje się informacji o jego położeniu. </w:t>
      </w:r>
    </w:p>
    <w:p w14:paraId="5BC9AA6B" w14:textId="77777777" w:rsidR="00987DCB" w:rsidRPr="00987DCB" w:rsidRDefault="00987DCB" w:rsidP="00987DCB">
      <w:pPr>
        <w:pStyle w:val="Nagwek2"/>
        <w:spacing w:after="59"/>
        <w:ind w:left="-5"/>
        <w:rPr>
          <w:rFonts w:ascii="Times New Roman" w:hAnsi="Times New Roman" w:cs="Times New Roman"/>
        </w:rPr>
      </w:pPr>
      <w:r w:rsidRPr="00987DCB">
        <w:rPr>
          <w:rFonts w:ascii="Times New Roman" w:hAnsi="Times New Roman" w:cs="Times New Roman"/>
        </w:rPr>
        <w:t xml:space="preserve">7.5. ZAKŁÓCENIA DOSTAW ENERGII I ŁĄCZNOŚCI </w:t>
      </w:r>
    </w:p>
    <w:p w14:paraId="629BB39E" w14:textId="77777777" w:rsidR="00987DCB" w:rsidRPr="00987DCB" w:rsidRDefault="00987DCB" w:rsidP="00987DCB">
      <w:pPr>
        <w:spacing w:after="162"/>
        <w:rPr>
          <w:rFonts w:ascii="Times New Roman" w:hAnsi="Times New Roman" w:cs="Times New Roman"/>
        </w:rPr>
        <w:sectPr w:rsidR="00987DCB" w:rsidRPr="00987DCB" w:rsidSect="00987DCB">
          <w:footerReference w:type="even" r:id="rId11"/>
          <w:footerReference w:type="default" r:id="rId12"/>
          <w:footerReference w:type="first" r:id="rId13"/>
          <w:pgSz w:w="11906" w:h="16838"/>
          <w:pgMar w:top="1184" w:right="1128" w:bottom="568" w:left="1248" w:header="708" w:footer="708" w:gutter="0"/>
          <w:cols w:space="708"/>
          <w:titlePg/>
        </w:sectPr>
      </w:pPr>
      <w:r w:rsidRPr="00987DCB">
        <w:rPr>
          <w:rFonts w:ascii="Times New Roman" w:hAnsi="Times New Roman" w:cs="Times New Roman"/>
        </w:rPr>
        <w:t xml:space="preserve">Po zaniku energii stosuje się zastępczy sposób alarmowania i oświetlenie awaryjne. Meldunki przekazuje się przez radiotelefony albo w inny sposób ustalony przez dyrektora. Jeżeli brak wody, ogrzewania lub wentylacji uniemożliwia dalszy bezpieczny pobyt, dyrektor zawiadamia organ prowadzący i właściwy organ ochrony ludności. Osoby przemieszcza się zgodnie z poleceniem służb albo po potwierdzeniu bezpieczeństwa drogi. </w:t>
      </w:r>
    </w:p>
    <w:p w14:paraId="0A46B20F" w14:textId="77777777" w:rsidR="00987DCB" w:rsidRPr="00987DCB" w:rsidRDefault="00987DCB" w:rsidP="00987DCB">
      <w:pPr>
        <w:pStyle w:val="Nagwek1"/>
        <w:ind w:left="-5"/>
        <w:rPr>
          <w:rFonts w:ascii="Times New Roman" w:hAnsi="Times New Roman" w:cs="Times New Roman"/>
        </w:rPr>
      </w:pPr>
      <w:r w:rsidRPr="00987DCB">
        <w:rPr>
          <w:rFonts w:ascii="Times New Roman" w:hAnsi="Times New Roman" w:cs="Times New Roman"/>
        </w:rPr>
        <w:lastRenderedPageBreak/>
        <w:t xml:space="preserve">8 INFORMOWANIE RODZICÓW I ZAKOŃCZENIE DZIAŁAŃ </w:t>
      </w:r>
    </w:p>
    <w:p w14:paraId="55298E03" w14:textId="77777777" w:rsidR="00987DCB" w:rsidRPr="00987DCB" w:rsidRDefault="00987DCB" w:rsidP="00987DCB">
      <w:pPr>
        <w:pStyle w:val="Nagwek2"/>
        <w:spacing w:after="15" w:line="267" w:lineRule="auto"/>
        <w:ind w:left="370" w:hanging="370"/>
        <w:rPr>
          <w:rFonts w:ascii="Times New Roman" w:hAnsi="Times New Roman" w:cs="Times New Roman"/>
        </w:rPr>
      </w:pPr>
      <w:r w:rsidRPr="00987DCB">
        <w:rPr>
          <w:rFonts w:ascii="Times New Roman" w:hAnsi="Times New Roman" w:cs="Times New Roman"/>
        </w:rPr>
        <w:t xml:space="preserve">8.1. KOMUNIKACJA Z RODZICAMI I OPIEKUNAMI </w:t>
      </w:r>
    </w:p>
    <w:p w14:paraId="3639FB82" w14:textId="77777777" w:rsidR="00987DCB" w:rsidRPr="00987DCB" w:rsidRDefault="00987DCB" w:rsidP="00987DCB">
      <w:pPr>
        <w:numPr>
          <w:ilvl w:val="0"/>
          <w:numId w:val="72"/>
        </w:numPr>
        <w:spacing w:after="15" w:line="267" w:lineRule="auto"/>
        <w:ind w:hanging="360"/>
        <w:rPr>
          <w:rFonts w:ascii="Times New Roman" w:hAnsi="Times New Roman" w:cs="Times New Roman"/>
        </w:rPr>
      </w:pPr>
      <w:r w:rsidRPr="00987DCB">
        <w:rPr>
          <w:rFonts w:ascii="Times New Roman" w:hAnsi="Times New Roman" w:cs="Times New Roman"/>
        </w:rPr>
        <w:t xml:space="preserve">Komunikację prowadzi wyznaczona osoba. Pierwszy komunikat przekazuje się po schronieniu grup i sprawdzeniu obecności, chyba że sytuacja wymaga wcześniejszej krótkiej informacji. </w:t>
      </w:r>
    </w:p>
    <w:p w14:paraId="69726BB6" w14:textId="77777777" w:rsidR="00987DCB" w:rsidRPr="00987DCB" w:rsidRDefault="00987DCB" w:rsidP="00987DCB">
      <w:pPr>
        <w:numPr>
          <w:ilvl w:val="0"/>
          <w:numId w:val="72"/>
        </w:numPr>
        <w:spacing w:after="15" w:line="267" w:lineRule="auto"/>
        <w:ind w:hanging="360"/>
        <w:rPr>
          <w:rFonts w:ascii="Times New Roman" w:hAnsi="Times New Roman" w:cs="Times New Roman"/>
        </w:rPr>
      </w:pPr>
      <w:r w:rsidRPr="00987DCB">
        <w:rPr>
          <w:rFonts w:ascii="Times New Roman" w:hAnsi="Times New Roman" w:cs="Times New Roman"/>
        </w:rPr>
        <w:t xml:space="preserve">Wiadomości przekazują potwierdzone informacje, nie przeciążają kanałów łączności i nie ujawniają danych wrażliwych ani szczegółowego położenia dzieci. </w:t>
      </w:r>
    </w:p>
    <w:p w14:paraId="659B1BE0" w14:textId="77777777" w:rsidR="00987DCB" w:rsidRPr="00987DCB" w:rsidRDefault="00987DCB" w:rsidP="00987DCB">
      <w:pPr>
        <w:numPr>
          <w:ilvl w:val="0"/>
          <w:numId w:val="72"/>
        </w:numPr>
        <w:spacing w:after="15" w:line="267" w:lineRule="auto"/>
        <w:ind w:hanging="360"/>
        <w:rPr>
          <w:rFonts w:ascii="Times New Roman" w:hAnsi="Times New Roman" w:cs="Times New Roman"/>
        </w:rPr>
      </w:pPr>
      <w:r w:rsidRPr="00987DCB">
        <w:rPr>
          <w:rFonts w:ascii="Times New Roman" w:hAnsi="Times New Roman" w:cs="Times New Roman"/>
        </w:rPr>
        <w:t xml:space="preserve">Rodziców informuje się, aby podczas alarmu nie przyjeżdżali do placówki ani nie telefonowali do nauczycieli prowadzących grupy. </w:t>
      </w:r>
    </w:p>
    <w:p w14:paraId="0A895CC2" w14:textId="77777777" w:rsidR="00987DCB" w:rsidRPr="00987DCB" w:rsidRDefault="00987DCB" w:rsidP="00987DCB">
      <w:pPr>
        <w:numPr>
          <w:ilvl w:val="0"/>
          <w:numId w:val="72"/>
        </w:numPr>
        <w:spacing w:after="15" w:line="267" w:lineRule="auto"/>
        <w:ind w:hanging="360"/>
        <w:rPr>
          <w:rFonts w:ascii="Times New Roman" w:hAnsi="Times New Roman" w:cs="Times New Roman"/>
        </w:rPr>
      </w:pPr>
      <w:r w:rsidRPr="00987DCB">
        <w:rPr>
          <w:rFonts w:ascii="Times New Roman" w:hAnsi="Times New Roman" w:cs="Times New Roman"/>
        </w:rPr>
        <w:t xml:space="preserve">Wykorzystuje się wcześniej ustalone kanały, na przykład SMS, dziennik elektroniczny, stronę internetową i komunikaty organu prowadzącego. </w:t>
      </w:r>
    </w:p>
    <w:p w14:paraId="52B84608" w14:textId="77777777" w:rsidR="00987DCB" w:rsidRPr="00987DCB" w:rsidRDefault="00987DCB" w:rsidP="00987DCB">
      <w:pPr>
        <w:numPr>
          <w:ilvl w:val="0"/>
          <w:numId w:val="72"/>
        </w:numPr>
        <w:spacing w:after="0" w:line="266" w:lineRule="auto"/>
        <w:ind w:left="703" w:hanging="357"/>
        <w:rPr>
          <w:rFonts w:ascii="Times New Roman" w:hAnsi="Times New Roman" w:cs="Times New Roman"/>
        </w:rPr>
      </w:pPr>
      <w:r w:rsidRPr="00987DCB">
        <w:rPr>
          <w:rFonts w:ascii="Times New Roman" w:hAnsi="Times New Roman" w:cs="Times New Roman"/>
        </w:rPr>
        <w:t xml:space="preserve">Zapewnia się dostępne formy przekazu, w tym prosty język, wiadomości tekstowe dla osób niesłyszących oraz ustalony sposób kontaktu z rodzinami cudzoziemskimi. </w:t>
      </w:r>
    </w:p>
    <w:p w14:paraId="02638CA8" w14:textId="77777777" w:rsidR="00987DCB" w:rsidRPr="00987DCB" w:rsidRDefault="00987DCB" w:rsidP="00987DCB">
      <w:pPr>
        <w:numPr>
          <w:ilvl w:val="0"/>
          <w:numId w:val="72"/>
        </w:numPr>
        <w:spacing w:after="15" w:line="266" w:lineRule="auto"/>
        <w:ind w:left="703" w:hanging="357"/>
        <w:rPr>
          <w:rFonts w:ascii="Times New Roman" w:hAnsi="Times New Roman" w:cs="Times New Roman"/>
        </w:rPr>
      </w:pPr>
      <w:r w:rsidRPr="00987DCB">
        <w:rPr>
          <w:rFonts w:ascii="Times New Roman" w:hAnsi="Times New Roman" w:cs="Times New Roman"/>
        </w:rPr>
        <w:t>Rodzica albo opiekuna prawnego dziecka rannego i przekazanego zespołowi ratownictwa medycznego lub dziecka, którego miejsca pobytu nie ustalono, zawiadamia się niezwłocznie, o ile nie utrudnia to działań ratowniczych.</w:t>
      </w:r>
    </w:p>
    <w:p w14:paraId="4017C426" w14:textId="77777777" w:rsidR="00987DCB" w:rsidRPr="00987DCB" w:rsidRDefault="00987DCB" w:rsidP="00987DCB">
      <w:pPr>
        <w:numPr>
          <w:ilvl w:val="0"/>
          <w:numId w:val="72"/>
        </w:numPr>
        <w:spacing w:after="15" w:line="266" w:lineRule="auto"/>
        <w:ind w:left="703" w:hanging="357"/>
        <w:rPr>
          <w:rFonts w:ascii="Times New Roman" w:hAnsi="Times New Roman" w:cs="Times New Roman"/>
        </w:rPr>
      </w:pPr>
      <w:r w:rsidRPr="00987DCB">
        <w:rPr>
          <w:rFonts w:ascii="Times New Roman" w:hAnsi="Times New Roman" w:cs="Times New Roman"/>
        </w:rPr>
        <w:t xml:space="preserve">Wzory komunikatów zawiera załącznik 8. </w:t>
      </w:r>
    </w:p>
    <w:p w14:paraId="6ACCCBB5"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8.2. ODWOŁANIE ALARMU </w:t>
      </w:r>
    </w:p>
    <w:p w14:paraId="4DAFD0CB" w14:textId="77777777" w:rsidR="00987DCB" w:rsidRPr="00987DCB" w:rsidRDefault="00987DCB" w:rsidP="00987DCB">
      <w:pPr>
        <w:numPr>
          <w:ilvl w:val="0"/>
          <w:numId w:val="73"/>
        </w:numPr>
        <w:spacing w:after="15" w:line="267" w:lineRule="auto"/>
        <w:ind w:hanging="360"/>
        <w:rPr>
          <w:rFonts w:ascii="Times New Roman" w:hAnsi="Times New Roman" w:cs="Times New Roman"/>
        </w:rPr>
      </w:pPr>
      <w:r w:rsidRPr="00987DCB">
        <w:rPr>
          <w:rFonts w:ascii="Times New Roman" w:hAnsi="Times New Roman" w:cs="Times New Roman"/>
        </w:rPr>
        <w:t xml:space="preserve">Dyrektor albo wyznaczony pracownik potwierdza odwołanie na podstawie urzędowego sygnału i komunikatu, zapisuje godzinę, źródło oraz osobę podejmującą decyzję. </w:t>
      </w:r>
    </w:p>
    <w:p w14:paraId="6CE9E744" w14:textId="77777777" w:rsidR="00987DCB" w:rsidRPr="00987DCB" w:rsidRDefault="00987DCB" w:rsidP="00987DCB">
      <w:pPr>
        <w:numPr>
          <w:ilvl w:val="0"/>
          <w:numId w:val="73"/>
        </w:numPr>
        <w:spacing w:after="15" w:line="267" w:lineRule="auto"/>
        <w:ind w:hanging="360"/>
        <w:rPr>
          <w:rFonts w:ascii="Times New Roman" w:hAnsi="Times New Roman" w:cs="Times New Roman"/>
        </w:rPr>
      </w:pPr>
      <w:r w:rsidRPr="00987DCB">
        <w:rPr>
          <w:rFonts w:ascii="Times New Roman" w:hAnsi="Times New Roman" w:cs="Times New Roman"/>
        </w:rPr>
        <w:t xml:space="preserve">Przed opuszczeniem pomieszczeń sprawdza się drogę w zakresie możliwym bez narażenia życia. Zwraca się uwagę na dym, ogień, zapach gazu, rozbite szkło, zerwane przewody, zalanie i podejrzane przedmioty. </w:t>
      </w:r>
    </w:p>
    <w:p w14:paraId="645A0EA4" w14:textId="77777777" w:rsidR="00987DCB" w:rsidRPr="00987DCB" w:rsidRDefault="00987DCB" w:rsidP="00987DCB">
      <w:pPr>
        <w:numPr>
          <w:ilvl w:val="0"/>
          <w:numId w:val="73"/>
        </w:numPr>
        <w:spacing w:after="15" w:line="267" w:lineRule="auto"/>
        <w:ind w:hanging="360"/>
        <w:rPr>
          <w:rFonts w:ascii="Times New Roman" w:hAnsi="Times New Roman" w:cs="Times New Roman"/>
        </w:rPr>
      </w:pPr>
      <w:r w:rsidRPr="00987DCB">
        <w:rPr>
          <w:rFonts w:ascii="Times New Roman" w:hAnsi="Times New Roman" w:cs="Times New Roman"/>
        </w:rPr>
        <w:t xml:space="preserve">Jeżeli droga jest bezpieczna, grupy przemieszczają się kolejno, w porządku ustalonym przez koordynatora. Po każdej zmianie miejsca nauczyciele sprawdzają obecność. </w:t>
      </w:r>
    </w:p>
    <w:p w14:paraId="6DF09BFE" w14:textId="77777777" w:rsidR="00987DCB" w:rsidRPr="00987DCB" w:rsidRDefault="00987DCB" w:rsidP="00987DCB">
      <w:pPr>
        <w:numPr>
          <w:ilvl w:val="0"/>
          <w:numId w:val="73"/>
        </w:numPr>
        <w:spacing w:after="15" w:line="267" w:lineRule="auto"/>
        <w:ind w:hanging="360"/>
        <w:rPr>
          <w:rFonts w:ascii="Times New Roman" w:hAnsi="Times New Roman" w:cs="Times New Roman"/>
        </w:rPr>
      </w:pPr>
      <w:r w:rsidRPr="00987DCB">
        <w:rPr>
          <w:rFonts w:ascii="Times New Roman" w:hAnsi="Times New Roman" w:cs="Times New Roman"/>
        </w:rPr>
        <w:t xml:space="preserve">Odwołanie alarmu nie oznacza, że uszkodzony budynek nadaje się do dalszego użytkowania. O dalszym postępowaniu decydują właściwe organy i służby. </w:t>
      </w:r>
    </w:p>
    <w:p w14:paraId="429D4720" w14:textId="77777777" w:rsidR="00987DCB" w:rsidRPr="00987DCB" w:rsidRDefault="00987DCB" w:rsidP="00987DCB">
      <w:pPr>
        <w:numPr>
          <w:ilvl w:val="0"/>
          <w:numId w:val="73"/>
        </w:numPr>
        <w:spacing w:after="15" w:line="267" w:lineRule="auto"/>
        <w:ind w:hanging="360"/>
        <w:rPr>
          <w:rFonts w:ascii="Times New Roman" w:hAnsi="Times New Roman" w:cs="Times New Roman"/>
        </w:rPr>
      </w:pPr>
      <w:r w:rsidRPr="00987DCB">
        <w:rPr>
          <w:rFonts w:ascii="Times New Roman" w:hAnsi="Times New Roman" w:cs="Times New Roman"/>
        </w:rPr>
        <w:t xml:space="preserve">Rodzicom przekazuje się spójny i zrozumiały komunikat o sposobie odbioru i ewentualnych zmianach w organizacji pracy. </w:t>
      </w:r>
    </w:p>
    <w:p w14:paraId="26BE672D" w14:textId="77777777" w:rsidR="00987DCB" w:rsidRPr="00987DCB" w:rsidRDefault="00987DCB" w:rsidP="00987DCB">
      <w:pPr>
        <w:numPr>
          <w:ilvl w:val="0"/>
          <w:numId w:val="73"/>
        </w:numPr>
        <w:spacing w:after="15" w:line="267" w:lineRule="auto"/>
        <w:ind w:hanging="360"/>
        <w:rPr>
          <w:rFonts w:ascii="Times New Roman" w:hAnsi="Times New Roman" w:cs="Times New Roman"/>
        </w:rPr>
      </w:pPr>
      <w:r w:rsidRPr="00987DCB">
        <w:rPr>
          <w:rFonts w:ascii="Times New Roman" w:hAnsi="Times New Roman" w:cs="Times New Roman"/>
        </w:rPr>
        <w:t xml:space="preserve">Zapewnia się wsparcie osobom wymagającym pomocy i sporządza informację o zdarzeniu. </w:t>
      </w:r>
    </w:p>
    <w:p w14:paraId="7188E6F0" w14:textId="77777777" w:rsidR="00987DCB" w:rsidRPr="00987DCB" w:rsidRDefault="00987DCB" w:rsidP="00987DCB">
      <w:pPr>
        <w:numPr>
          <w:ilvl w:val="0"/>
          <w:numId w:val="73"/>
        </w:numPr>
        <w:spacing w:after="178" w:line="267" w:lineRule="auto"/>
        <w:ind w:hanging="360"/>
        <w:rPr>
          <w:rFonts w:ascii="Times New Roman" w:hAnsi="Times New Roman" w:cs="Times New Roman"/>
        </w:rPr>
      </w:pPr>
      <w:r w:rsidRPr="00987DCB">
        <w:rPr>
          <w:rFonts w:ascii="Times New Roman" w:hAnsi="Times New Roman" w:cs="Times New Roman"/>
        </w:rPr>
        <w:t xml:space="preserve">W możliwie krótkim czasie przeprowadza się odprawę: ustala się, co zadziałało, co wymaga poprawy oraz kto i do kiedy usuwa nieprawidłowości. </w:t>
      </w:r>
    </w:p>
    <w:p w14:paraId="2C106ADE" w14:textId="77777777" w:rsidR="00987DCB" w:rsidRPr="00987DCB" w:rsidRDefault="00987DCB" w:rsidP="00987DCB">
      <w:pPr>
        <w:pStyle w:val="Nagwek2"/>
        <w:spacing w:after="59"/>
        <w:ind w:left="-5"/>
        <w:rPr>
          <w:rFonts w:ascii="Times New Roman" w:hAnsi="Times New Roman" w:cs="Times New Roman"/>
        </w:rPr>
      </w:pPr>
      <w:r w:rsidRPr="00987DCB">
        <w:rPr>
          <w:rFonts w:ascii="Times New Roman" w:hAnsi="Times New Roman" w:cs="Times New Roman"/>
        </w:rPr>
        <w:t xml:space="preserve">8.3. ODBIÓR DZIECI I ZAKOŃCZENIE ZAJĘĆ </w:t>
      </w:r>
    </w:p>
    <w:p w14:paraId="0CE08CDC" w14:textId="77777777" w:rsidR="00987DCB" w:rsidRPr="00987DCB" w:rsidRDefault="00987DCB" w:rsidP="00987DCB">
      <w:pPr>
        <w:spacing w:after="180"/>
        <w:rPr>
          <w:rFonts w:ascii="Times New Roman" w:hAnsi="Times New Roman" w:cs="Times New Roman"/>
        </w:rPr>
      </w:pPr>
      <w:r w:rsidRPr="00987DCB">
        <w:rPr>
          <w:rFonts w:ascii="Times New Roman" w:hAnsi="Times New Roman" w:cs="Times New Roman"/>
        </w:rPr>
        <w:t xml:space="preserve">Dzieci przekazuje się osobom uprawnionym dopiero po odwołaniu alarmu i sprawdzeniu drogi wyjścia. Dyrektor wyznacza miejsce odbioru, które nie utrudnia działań służb. Pracownik sprawdza tożsamość i uprawnienie osoby odbierającej oraz zapisuje godzinę odbioru. Uczeń może opuścić szkołę samodzielnie tylko zgodnie z zasadami szkoły i komunikatami właściwych organów. </w:t>
      </w:r>
    </w:p>
    <w:p w14:paraId="1D888EF8"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8.4. ALARM PRZED ROZPOCZĘCIEM LUB ZAKOŃCZENIEM ZAJĘĆ </w:t>
      </w:r>
    </w:p>
    <w:p w14:paraId="1AE178AB" w14:textId="77777777" w:rsidR="00987DCB" w:rsidRPr="00987DCB" w:rsidRDefault="00987DCB" w:rsidP="00987DCB">
      <w:pPr>
        <w:spacing w:after="162"/>
        <w:rPr>
          <w:rFonts w:ascii="Times New Roman" w:hAnsi="Times New Roman" w:cs="Times New Roman"/>
        </w:rPr>
      </w:pPr>
      <w:r w:rsidRPr="00987DCB">
        <w:rPr>
          <w:rFonts w:ascii="Times New Roman" w:hAnsi="Times New Roman" w:cs="Times New Roman"/>
        </w:rPr>
        <w:t xml:space="preserve">Jeżeli alarm ogłoszono przed rozpoczęciem zajęć, dyrektor informuje rodziców, pracowników  i przewoźnika, że nie należy rozpoczynać drogi do placówki. Osoby, które dotarły do budynku, obejmuje opieką i kieruje do wskazanego miejsca. Jeżeli alarm ogłoszono przed zakończeniem zajęć, dzieci pozostają w budynku. Nie rozpoczyna się dowozu ani odbioru do czasu odwołania alarmu albo otrzymania innego polecenia właściwego organu. </w:t>
      </w:r>
    </w:p>
    <w:p w14:paraId="56DEF0EA" w14:textId="77777777" w:rsidR="00987DCB" w:rsidRPr="00987DCB" w:rsidRDefault="00987DCB" w:rsidP="00987DCB">
      <w:pPr>
        <w:pStyle w:val="Nagwek1"/>
        <w:ind w:left="-5"/>
        <w:rPr>
          <w:rFonts w:ascii="Times New Roman" w:hAnsi="Times New Roman" w:cs="Times New Roman"/>
        </w:rPr>
      </w:pPr>
      <w:r w:rsidRPr="00987DCB">
        <w:rPr>
          <w:rFonts w:ascii="Times New Roman" w:hAnsi="Times New Roman" w:cs="Times New Roman"/>
        </w:rPr>
        <w:lastRenderedPageBreak/>
        <w:t xml:space="preserve">9. DODATKOWE ZASADY DLA SZKOŁY </w:t>
      </w:r>
    </w:p>
    <w:p w14:paraId="41CD3512"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9.1. ODPOWIEDZIALNOŚĆ ZA UCZNIÓW </w:t>
      </w:r>
    </w:p>
    <w:p w14:paraId="7879DB3D" w14:textId="77777777" w:rsidR="00987DCB" w:rsidRPr="00987DCB" w:rsidRDefault="00987DCB" w:rsidP="00987DCB">
      <w:pPr>
        <w:spacing w:after="181"/>
        <w:rPr>
          <w:rFonts w:ascii="Times New Roman" w:hAnsi="Times New Roman" w:cs="Times New Roman"/>
        </w:rPr>
      </w:pPr>
      <w:r w:rsidRPr="00987DCB">
        <w:rPr>
          <w:rFonts w:ascii="Times New Roman" w:hAnsi="Times New Roman" w:cs="Times New Roman"/>
        </w:rPr>
        <w:t xml:space="preserve">Podczas lekcji za uczniów odpowiada nauczyciel prowadzący. Podczas przerwy opiekę sprawują nauczyciele dyżurujący i inni pracownicy wyznaczeni do poszczególnych części budynku. Uczeń znajdujący się poza salą idzie do najbliższego wskazanego miejsca i zgłasza się pracownikowi. </w:t>
      </w:r>
    </w:p>
    <w:p w14:paraId="75DC9BFB" w14:textId="77777777" w:rsidR="00987DCB" w:rsidRPr="00987DCB" w:rsidRDefault="00987DCB" w:rsidP="00987DCB">
      <w:pPr>
        <w:pStyle w:val="Nagwek2"/>
        <w:spacing w:after="56"/>
        <w:ind w:left="-5"/>
        <w:rPr>
          <w:rFonts w:ascii="Times New Roman" w:hAnsi="Times New Roman" w:cs="Times New Roman"/>
        </w:rPr>
      </w:pPr>
      <w:r w:rsidRPr="00987DCB">
        <w:rPr>
          <w:rFonts w:ascii="Times New Roman" w:hAnsi="Times New Roman" w:cs="Times New Roman"/>
        </w:rPr>
        <w:t xml:space="preserve">9.2. UCZNIOWIE ZE SZCZEGÓLNYMI POTRZEBAMI </w:t>
      </w:r>
    </w:p>
    <w:p w14:paraId="2B58F0E2" w14:textId="77777777" w:rsidR="00987DCB" w:rsidRPr="00987DCB" w:rsidRDefault="00987DCB" w:rsidP="00987DCB">
      <w:pPr>
        <w:spacing w:after="182"/>
        <w:rPr>
          <w:rFonts w:ascii="Times New Roman" w:hAnsi="Times New Roman" w:cs="Times New Roman"/>
        </w:rPr>
      </w:pPr>
      <w:r w:rsidRPr="00987DCB">
        <w:rPr>
          <w:rFonts w:ascii="Times New Roman" w:hAnsi="Times New Roman" w:cs="Times New Roman"/>
        </w:rPr>
        <w:t xml:space="preserve">Dyrektor ustala sposób pomocy uczniowi mającemu trudności z poruszaniem się, rozumieniem poleceń, komunikowaniem się, słyszeniem, widzeniem albo samodzielnym przyjęciem produktu leczniczego. Wskazuje pracownika i zastępcę, drogę przejścia, potrzebny sprzęt oraz miejsce pobytu. Jeżeli zejście na niższą kondygnację jest niemożliwe, instrukcja wskazuje sprawdzone wcześniej pomieszczenie na tej samej kondygnacji oraz sposób przekazania służbom informacji o położeniu ucznia. </w:t>
      </w:r>
    </w:p>
    <w:p w14:paraId="0E1DDBF5" w14:textId="77777777" w:rsidR="00987DCB" w:rsidRPr="00987DCB" w:rsidRDefault="00987DCB" w:rsidP="00987DCB">
      <w:pPr>
        <w:pStyle w:val="Nagwek2"/>
        <w:spacing w:after="59"/>
        <w:ind w:left="-5"/>
        <w:rPr>
          <w:rFonts w:ascii="Times New Roman" w:hAnsi="Times New Roman" w:cs="Times New Roman"/>
        </w:rPr>
      </w:pPr>
      <w:r w:rsidRPr="00987DCB">
        <w:rPr>
          <w:rFonts w:ascii="Times New Roman" w:hAnsi="Times New Roman" w:cs="Times New Roman"/>
        </w:rPr>
        <w:t xml:space="preserve">9.3. UCZEŃ W DRODZE DO SZKOŁY </w:t>
      </w:r>
    </w:p>
    <w:p w14:paraId="2A8BEEEB" w14:textId="77777777" w:rsidR="00987DCB" w:rsidRPr="00987DCB" w:rsidRDefault="00987DCB" w:rsidP="00987DCB">
      <w:pPr>
        <w:spacing w:after="275"/>
        <w:rPr>
          <w:rFonts w:ascii="Times New Roman" w:hAnsi="Times New Roman" w:cs="Times New Roman"/>
        </w:rPr>
      </w:pPr>
      <w:r w:rsidRPr="00987DCB">
        <w:rPr>
          <w:rFonts w:ascii="Times New Roman" w:hAnsi="Times New Roman" w:cs="Times New Roman"/>
        </w:rPr>
        <w:t xml:space="preserve">Szkoła uczy uczniów, że po ogłoszeniu alarmu nie należy kontynuować drogi przez otwartą przestrzeń. Uczeń powinien wejść do najbliższego punktu schronienia albo budynku o trwałej konstrukcji. Jeżeli nie może wejść do budynku, wykorzystuje trwałą osłonę. Po schronieniu może wysłać rodzicowi krótką wiadomość. Nie opuszcza bezpiecznego miejsca w celu nawiązania łączności. </w:t>
      </w:r>
    </w:p>
    <w:p w14:paraId="55596797" w14:textId="77777777" w:rsidR="00987DCB" w:rsidRPr="00987DCB" w:rsidRDefault="00987DCB" w:rsidP="00987DCB">
      <w:pPr>
        <w:pStyle w:val="Nagwek1"/>
        <w:ind w:left="-5"/>
        <w:rPr>
          <w:rFonts w:ascii="Times New Roman" w:hAnsi="Times New Roman" w:cs="Times New Roman"/>
        </w:rPr>
      </w:pPr>
      <w:r w:rsidRPr="00987DCB">
        <w:rPr>
          <w:rFonts w:ascii="Times New Roman" w:hAnsi="Times New Roman" w:cs="Times New Roman"/>
        </w:rPr>
        <w:t xml:space="preserve">10 DODATKOWE ZASADY DLA PRZEDSZKOLA </w:t>
      </w:r>
    </w:p>
    <w:p w14:paraId="61E7EADD" w14:textId="77777777" w:rsidR="00987DCB" w:rsidRPr="00987DCB" w:rsidRDefault="00987DCB" w:rsidP="00987DCB">
      <w:pPr>
        <w:pStyle w:val="Nagwek2"/>
        <w:spacing w:after="15" w:line="267" w:lineRule="auto"/>
        <w:ind w:left="370" w:hanging="370"/>
        <w:rPr>
          <w:rFonts w:ascii="Times New Roman" w:hAnsi="Times New Roman" w:cs="Times New Roman"/>
        </w:rPr>
      </w:pPr>
      <w:r w:rsidRPr="00987DCB">
        <w:rPr>
          <w:rFonts w:ascii="Times New Roman" w:hAnsi="Times New Roman" w:cs="Times New Roman"/>
        </w:rPr>
        <w:t xml:space="preserve">10.1. PROWADZENIE GRUPY </w:t>
      </w:r>
    </w:p>
    <w:p w14:paraId="192A066A" w14:textId="77777777" w:rsidR="00987DCB" w:rsidRPr="00987DCB" w:rsidRDefault="00987DCB" w:rsidP="00987DCB">
      <w:pPr>
        <w:numPr>
          <w:ilvl w:val="0"/>
          <w:numId w:val="74"/>
        </w:numPr>
        <w:spacing w:after="15" w:line="267" w:lineRule="auto"/>
        <w:ind w:hanging="360"/>
        <w:rPr>
          <w:rFonts w:ascii="Times New Roman" w:hAnsi="Times New Roman" w:cs="Times New Roman"/>
        </w:rPr>
      </w:pPr>
      <w:r w:rsidRPr="00987DCB">
        <w:rPr>
          <w:rFonts w:ascii="Times New Roman" w:hAnsi="Times New Roman" w:cs="Times New Roman"/>
        </w:rPr>
        <w:t xml:space="preserve">Dyrektor wyznacza pracownika prowadzącego grupę i pracownika idącego na końcu. Jeżeli stała obsada nie wystarcza, przydziela dodatkową osobę. Po każdym przejściu nauczyciel sprawdza imiennie obecność. </w:t>
      </w:r>
    </w:p>
    <w:p w14:paraId="7C44DA16" w14:textId="77777777" w:rsidR="00987DCB" w:rsidRPr="00987DCB" w:rsidRDefault="00987DCB" w:rsidP="00987DCB">
      <w:pPr>
        <w:numPr>
          <w:ilvl w:val="0"/>
          <w:numId w:val="74"/>
        </w:numPr>
        <w:spacing w:after="15" w:line="267" w:lineRule="auto"/>
        <w:ind w:hanging="360"/>
        <w:rPr>
          <w:rFonts w:ascii="Times New Roman" w:hAnsi="Times New Roman" w:cs="Times New Roman"/>
        </w:rPr>
      </w:pPr>
      <w:r w:rsidRPr="00987DCB">
        <w:rPr>
          <w:rFonts w:ascii="Times New Roman" w:hAnsi="Times New Roman" w:cs="Times New Roman"/>
        </w:rPr>
        <w:t xml:space="preserve">Pracownik wydaje jedno krótkie polecenie znane dzieciom z ćwiczeń. </w:t>
      </w:r>
    </w:p>
    <w:p w14:paraId="786F6611" w14:textId="77777777" w:rsidR="00987DCB" w:rsidRPr="00987DCB" w:rsidRDefault="00987DCB" w:rsidP="00987DCB">
      <w:pPr>
        <w:numPr>
          <w:ilvl w:val="0"/>
          <w:numId w:val="74"/>
        </w:numPr>
        <w:spacing w:after="15" w:line="267" w:lineRule="auto"/>
        <w:ind w:hanging="360"/>
        <w:rPr>
          <w:rFonts w:ascii="Times New Roman" w:hAnsi="Times New Roman" w:cs="Times New Roman"/>
        </w:rPr>
      </w:pPr>
      <w:r w:rsidRPr="00987DCB">
        <w:rPr>
          <w:rFonts w:ascii="Times New Roman" w:hAnsi="Times New Roman" w:cs="Times New Roman"/>
        </w:rPr>
        <w:t xml:space="preserve">Dzieci idą parami albo korzystają z liny spacerowej, jeżeli wcześniej ćwiczyły taki sposób przejścia. </w:t>
      </w:r>
    </w:p>
    <w:p w14:paraId="64AB7F8D" w14:textId="77777777" w:rsidR="00987DCB" w:rsidRPr="00987DCB" w:rsidRDefault="00987DCB" w:rsidP="00987DCB">
      <w:pPr>
        <w:numPr>
          <w:ilvl w:val="0"/>
          <w:numId w:val="74"/>
        </w:numPr>
        <w:spacing w:after="15" w:line="267" w:lineRule="auto"/>
        <w:ind w:hanging="360"/>
        <w:rPr>
          <w:rFonts w:ascii="Times New Roman" w:hAnsi="Times New Roman" w:cs="Times New Roman"/>
        </w:rPr>
      </w:pPr>
      <w:r w:rsidRPr="00987DCB">
        <w:rPr>
          <w:rFonts w:ascii="Times New Roman" w:hAnsi="Times New Roman" w:cs="Times New Roman"/>
        </w:rPr>
        <w:t xml:space="preserve">Dzieci nie ubierają się przed przejściem do miejsca położonego w tym samym budynku. Odzież i koce dostarcza się później, jeżeli będzie to bezpieczne. </w:t>
      </w:r>
    </w:p>
    <w:p w14:paraId="22493B49" w14:textId="77777777" w:rsidR="00987DCB" w:rsidRPr="00987DCB" w:rsidRDefault="00987DCB" w:rsidP="00987DCB">
      <w:pPr>
        <w:numPr>
          <w:ilvl w:val="0"/>
          <w:numId w:val="74"/>
        </w:numPr>
        <w:spacing w:after="185" w:line="267" w:lineRule="auto"/>
        <w:ind w:hanging="360"/>
        <w:rPr>
          <w:rFonts w:ascii="Times New Roman" w:hAnsi="Times New Roman" w:cs="Times New Roman"/>
        </w:rPr>
      </w:pPr>
      <w:r w:rsidRPr="00987DCB">
        <w:rPr>
          <w:rFonts w:ascii="Times New Roman" w:hAnsi="Times New Roman" w:cs="Times New Roman"/>
        </w:rPr>
        <w:t xml:space="preserve">Pracownik idący na końcu sprawdza, czy żadne dziecko nie pozostało w sali, łazience ani na trasie. </w:t>
      </w:r>
    </w:p>
    <w:p w14:paraId="6E742B0B" w14:textId="77777777" w:rsidR="00987DCB" w:rsidRPr="00987DCB" w:rsidRDefault="00987DCB" w:rsidP="00987DCB">
      <w:pPr>
        <w:pStyle w:val="Nagwek2"/>
        <w:spacing w:after="176" w:line="267" w:lineRule="auto"/>
        <w:rPr>
          <w:rFonts w:ascii="Times New Roman" w:hAnsi="Times New Roman" w:cs="Times New Roman"/>
        </w:rPr>
      </w:pPr>
      <w:r w:rsidRPr="00987DCB">
        <w:rPr>
          <w:rFonts w:ascii="Times New Roman" w:hAnsi="Times New Roman" w:cs="Times New Roman"/>
        </w:rPr>
        <w:t>10.2. DZIECI ŚPIĄCE</w:t>
      </w:r>
    </w:p>
    <w:p w14:paraId="79A448CB" w14:textId="77777777" w:rsidR="00987DCB" w:rsidRPr="00987DCB" w:rsidRDefault="00987DCB" w:rsidP="00987DCB">
      <w:pPr>
        <w:spacing w:after="176"/>
        <w:rPr>
          <w:rFonts w:ascii="Times New Roman" w:hAnsi="Times New Roman" w:cs="Times New Roman"/>
        </w:rPr>
      </w:pPr>
      <w:r w:rsidRPr="00987DCB">
        <w:rPr>
          <w:rFonts w:ascii="Times New Roman" w:hAnsi="Times New Roman" w:cs="Times New Roman"/>
        </w:rPr>
        <w:t xml:space="preserve">Dzieci śpiące budzi się krótkim, spokojnym poleceniem. Nie przebiera się ich i nie szuka obuwia. Nie przenosi się kilku dzieci  w pościeli, na materacu ani w meblu, który może się przewrócić lub zablokować drogę. </w:t>
      </w:r>
    </w:p>
    <w:p w14:paraId="2E898111"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10.3. OPIEKA PODCZAS ALARMU </w:t>
      </w:r>
    </w:p>
    <w:p w14:paraId="6C29439D" w14:textId="77777777" w:rsidR="00987DCB" w:rsidRPr="00987DCB" w:rsidRDefault="00987DCB" w:rsidP="00987DCB">
      <w:pPr>
        <w:spacing w:after="178"/>
        <w:rPr>
          <w:rFonts w:ascii="Times New Roman" w:hAnsi="Times New Roman" w:cs="Times New Roman"/>
        </w:rPr>
      </w:pPr>
      <w:r w:rsidRPr="00987DCB">
        <w:rPr>
          <w:rFonts w:ascii="Times New Roman" w:hAnsi="Times New Roman" w:cs="Times New Roman"/>
        </w:rPr>
        <w:t xml:space="preserve">Pracownicy mówią spokojnie i zapowiadają kolejne czynności. Mogą czytać, rozmawiać  i prowadzić ciche zabawy. Dziecko w silnym napięciu pozostaje z wyznaczonym pracownikiem  w tej samej części pomieszczenia. </w:t>
      </w:r>
    </w:p>
    <w:p w14:paraId="0613C118" w14:textId="77777777" w:rsidR="00987DCB" w:rsidRPr="00987DCB" w:rsidRDefault="00987DCB" w:rsidP="00987DCB">
      <w:pPr>
        <w:pStyle w:val="Nagwek2"/>
        <w:spacing w:after="56"/>
        <w:ind w:left="-5"/>
        <w:rPr>
          <w:rFonts w:ascii="Times New Roman" w:hAnsi="Times New Roman" w:cs="Times New Roman"/>
        </w:rPr>
      </w:pPr>
      <w:r w:rsidRPr="00987DCB">
        <w:rPr>
          <w:rFonts w:ascii="Times New Roman" w:hAnsi="Times New Roman" w:cs="Times New Roman"/>
        </w:rPr>
        <w:t xml:space="preserve">10.4. ODBIÓR DZIECKA </w:t>
      </w:r>
    </w:p>
    <w:p w14:paraId="3EE36E4A" w14:textId="77777777" w:rsidR="00987DCB" w:rsidRPr="00987DCB" w:rsidRDefault="00987DCB" w:rsidP="00987DCB">
      <w:pPr>
        <w:rPr>
          <w:rFonts w:ascii="Times New Roman" w:hAnsi="Times New Roman" w:cs="Times New Roman"/>
        </w:rPr>
      </w:pPr>
      <w:r w:rsidRPr="00987DCB">
        <w:rPr>
          <w:rFonts w:ascii="Times New Roman" w:hAnsi="Times New Roman" w:cs="Times New Roman"/>
        </w:rPr>
        <w:t xml:space="preserve">Podczas alarmu wstrzymuje się przekazywanie dzieci rodzicom i innym osobom uprawnionym. Po odwołaniu alarmu pracownik sprawdza tożsamość i uprawnienie osoby odbierającej. Drugi pracownik przyprowadza dziecko. Godzinę odbioru zapisuje się w dokumentacji. </w:t>
      </w:r>
    </w:p>
    <w:p w14:paraId="360AEC0B" w14:textId="77777777" w:rsidR="00987DCB" w:rsidRPr="00987DCB" w:rsidRDefault="00987DCB" w:rsidP="00987DCB">
      <w:pPr>
        <w:pStyle w:val="Nagwek1"/>
        <w:ind w:left="-5"/>
        <w:rPr>
          <w:rFonts w:ascii="Times New Roman" w:hAnsi="Times New Roman" w:cs="Times New Roman"/>
        </w:rPr>
      </w:pPr>
      <w:r w:rsidRPr="00987DCB">
        <w:rPr>
          <w:rFonts w:ascii="Times New Roman" w:hAnsi="Times New Roman" w:cs="Times New Roman"/>
        </w:rPr>
        <w:t xml:space="preserve">11. ĆWICZENIA, KONTROLA I DZIAŁANIA PO ZDARZENIU </w:t>
      </w:r>
    </w:p>
    <w:p w14:paraId="5C0E2FB2"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11.1. Ćwiczenia </w:t>
      </w:r>
    </w:p>
    <w:p w14:paraId="2748A75E" w14:textId="77777777" w:rsidR="00987DCB" w:rsidRPr="00987DCB" w:rsidRDefault="00987DCB" w:rsidP="00987DCB">
      <w:pPr>
        <w:numPr>
          <w:ilvl w:val="0"/>
          <w:numId w:val="75"/>
        </w:numPr>
        <w:spacing w:after="15" w:line="267" w:lineRule="auto"/>
        <w:ind w:hanging="360"/>
        <w:rPr>
          <w:rFonts w:ascii="Times New Roman" w:hAnsi="Times New Roman" w:cs="Times New Roman"/>
        </w:rPr>
      </w:pPr>
      <w:r w:rsidRPr="00987DCB">
        <w:rPr>
          <w:rFonts w:ascii="Times New Roman" w:hAnsi="Times New Roman" w:cs="Times New Roman"/>
        </w:rPr>
        <w:t xml:space="preserve">Najpierw szkoli się pracowników bez udziału dzieci i uczniów. Każdy pracownik ćwiczy własne zadanie i zadanie wykonywane w zastępstwie. </w:t>
      </w:r>
    </w:p>
    <w:p w14:paraId="2949839D" w14:textId="77777777" w:rsidR="00987DCB" w:rsidRPr="00987DCB" w:rsidRDefault="00987DCB" w:rsidP="00987DCB">
      <w:pPr>
        <w:numPr>
          <w:ilvl w:val="0"/>
          <w:numId w:val="75"/>
        </w:numPr>
        <w:spacing w:after="15" w:line="267" w:lineRule="auto"/>
        <w:ind w:hanging="360"/>
        <w:rPr>
          <w:rFonts w:ascii="Times New Roman" w:hAnsi="Times New Roman" w:cs="Times New Roman"/>
        </w:rPr>
      </w:pPr>
      <w:r w:rsidRPr="00987DCB">
        <w:rPr>
          <w:rFonts w:ascii="Times New Roman" w:hAnsi="Times New Roman" w:cs="Times New Roman"/>
        </w:rPr>
        <w:t xml:space="preserve">Następnie ćwiczy się przejście pojedynczych grup wewnątrz budynku. Ćwiczenie całej placówki prowadzi się po usunięciu wykrytych błędów. </w:t>
      </w:r>
    </w:p>
    <w:p w14:paraId="044AD5F0" w14:textId="77777777" w:rsidR="00987DCB" w:rsidRPr="00987DCB" w:rsidRDefault="00987DCB" w:rsidP="00987DCB">
      <w:pPr>
        <w:numPr>
          <w:ilvl w:val="0"/>
          <w:numId w:val="75"/>
        </w:numPr>
        <w:spacing w:after="15" w:line="267" w:lineRule="auto"/>
        <w:ind w:hanging="360"/>
        <w:rPr>
          <w:rFonts w:ascii="Times New Roman" w:hAnsi="Times New Roman" w:cs="Times New Roman"/>
        </w:rPr>
      </w:pPr>
      <w:r w:rsidRPr="00987DCB">
        <w:rPr>
          <w:rFonts w:ascii="Times New Roman" w:hAnsi="Times New Roman" w:cs="Times New Roman"/>
        </w:rPr>
        <w:lastRenderedPageBreak/>
        <w:t xml:space="preserve">Ćwiczenia obejmują alarm podczas zajęć, przerwy, posiłku i pobytu na zewnątrz. Ćwiczy się niedostępność drogi podstawowej, brak energii i utratę łączności. </w:t>
      </w:r>
    </w:p>
    <w:p w14:paraId="45FDF8A2" w14:textId="77777777" w:rsidR="00987DCB" w:rsidRPr="00987DCB" w:rsidRDefault="00987DCB" w:rsidP="00987DCB">
      <w:pPr>
        <w:numPr>
          <w:ilvl w:val="0"/>
          <w:numId w:val="75"/>
        </w:numPr>
        <w:spacing w:after="178" w:line="267" w:lineRule="auto"/>
        <w:ind w:hanging="360"/>
        <w:rPr>
          <w:rFonts w:ascii="Times New Roman" w:hAnsi="Times New Roman" w:cs="Times New Roman"/>
        </w:rPr>
      </w:pPr>
      <w:r w:rsidRPr="00987DCB">
        <w:rPr>
          <w:rFonts w:ascii="Times New Roman" w:hAnsi="Times New Roman" w:cs="Times New Roman"/>
        </w:rPr>
        <w:t xml:space="preserve">Po ćwiczeniu dyrektor zapisuje czas przejścia, miejsca zatorów, błędy w sprawdzaniu obecności i braki wyposażenia oraz wyznacza termin usunięcia nieprawidłowości. </w:t>
      </w:r>
    </w:p>
    <w:p w14:paraId="3B382B47" w14:textId="77777777" w:rsidR="00987DCB" w:rsidRPr="00987DCB" w:rsidRDefault="00987DCB" w:rsidP="00987DCB">
      <w:pPr>
        <w:pStyle w:val="Nagwek2"/>
        <w:ind w:left="-5"/>
        <w:rPr>
          <w:rFonts w:ascii="Times New Roman" w:hAnsi="Times New Roman" w:cs="Times New Roman"/>
        </w:rPr>
      </w:pPr>
      <w:r w:rsidRPr="00987DCB">
        <w:rPr>
          <w:rFonts w:ascii="Times New Roman" w:hAnsi="Times New Roman" w:cs="Times New Roman"/>
        </w:rPr>
        <w:t xml:space="preserve">11.2. Kontrola bieżąca </w:t>
      </w:r>
    </w:p>
    <w:p w14:paraId="74E1271E" w14:textId="77777777" w:rsidR="00987DCB" w:rsidRPr="00987DCB" w:rsidRDefault="00987DCB" w:rsidP="00987DCB">
      <w:pPr>
        <w:numPr>
          <w:ilvl w:val="0"/>
          <w:numId w:val="76"/>
        </w:numPr>
        <w:spacing w:after="15" w:line="267" w:lineRule="auto"/>
        <w:ind w:hanging="360"/>
        <w:rPr>
          <w:rFonts w:ascii="Times New Roman" w:hAnsi="Times New Roman" w:cs="Times New Roman"/>
        </w:rPr>
      </w:pPr>
      <w:r w:rsidRPr="00987DCB">
        <w:rPr>
          <w:rFonts w:ascii="Times New Roman" w:hAnsi="Times New Roman" w:cs="Times New Roman"/>
        </w:rPr>
        <w:t xml:space="preserve">Drogi przejścia i wejścia do pomieszczeń pozostają drożne. </w:t>
      </w:r>
    </w:p>
    <w:p w14:paraId="7CA6B26A" w14:textId="77777777" w:rsidR="00987DCB" w:rsidRPr="00987DCB" w:rsidRDefault="00987DCB" w:rsidP="00987DCB">
      <w:pPr>
        <w:numPr>
          <w:ilvl w:val="0"/>
          <w:numId w:val="76"/>
        </w:numPr>
        <w:spacing w:after="15" w:line="267" w:lineRule="auto"/>
        <w:ind w:hanging="360"/>
        <w:rPr>
          <w:rFonts w:ascii="Times New Roman" w:hAnsi="Times New Roman" w:cs="Times New Roman"/>
        </w:rPr>
      </w:pPr>
      <w:r w:rsidRPr="00987DCB">
        <w:rPr>
          <w:rFonts w:ascii="Times New Roman" w:hAnsi="Times New Roman" w:cs="Times New Roman"/>
        </w:rPr>
        <w:t xml:space="preserve">Wykazy obecności prowadzi się od początku pracy grupy albo klasy. </w:t>
      </w:r>
    </w:p>
    <w:p w14:paraId="22178AEA" w14:textId="77777777" w:rsidR="00987DCB" w:rsidRPr="00987DCB" w:rsidRDefault="00987DCB" w:rsidP="00987DCB">
      <w:pPr>
        <w:numPr>
          <w:ilvl w:val="0"/>
          <w:numId w:val="76"/>
        </w:numPr>
        <w:spacing w:after="15" w:line="267" w:lineRule="auto"/>
        <w:ind w:hanging="360"/>
        <w:rPr>
          <w:rFonts w:ascii="Times New Roman" w:hAnsi="Times New Roman" w:cs="Times New Roman"/>
        </w:rPr>
      </w:pPr>
      <w:r w:rsidRPr="00987DCB">
        <w:rPr>
          <w:rFonts w:ascii="Times New Roman" w:hAnsi="Times New Roman" w:cs="Times New Roman"/>
        </w:rPr>
        <w:t xml:space="preserve">Produkty lecznicze i sprzęt potrzebny osobom ze szczególnymi potrzebami są dostępne. </w:t>
      </w:r>
    </w:p>
    <w:p w14:paraId="7C38F6F7" w14:textId="77777777" w:rsidR="00987DCB" w:rsidRPr="00987DCB" w:rsidRDefault="00987DCB" w:rsidP="00987DCB">
      <w:pPr>
        <w:numPr>
          <w:ilvl w:val="0"/>
          <w:numId w:val="76"/>
        </w:numPr>
        <w:spacing w:after="15" w:line="267" w:lineRule="auto"/>
        <w:ind w:hanging="360"/>
        <w:rPr>
          <w:rFonts w:ascii="Times New Roman" w:hAnsi="Times New Roman" w:cs="Times New Roman"/>
        </w:rPr>
      </w:pPr>
      <w:r w:rsidRPr="00987DCB">
        <w:rPr>
          <w:rFonts w:ascii="Times New Roman" w:hAnsi="Times New Roman" w:cs="Times New Roman"/>
        </w:rPr>
        <w:t xml:space="preserve">Środki łączności, oświetlenie awaryjne i zapasowe źródła zasilania sprawdza się zgodnie  z instrukcjami producentów. </w:t>
      </w:r>
    </w:p>
    <w:p w14:paraId="30675845" w14:textId="77777777" w:rsidR="00987DCB" w:rsidRPr="00987DCB" w:rsidRDefault="00987DCB" w:rsidP="00987DCB">
      <w:pPr>
        <w:numPr>
          <w:ilvl w:val="0"/>
          <w:numId w:val="76"/>
        </w:numPr>
        <w:spacing w:after="178" w:line="267" w:lineRule="auto"/>
        <w:ind w:hanging="360"/>
        <w:rPr>
          <w:rFonts w:ascii="Times New Roman" w:hAnsi="Times New Roman" w:cs="Times New Roman"/>
        </w:rPr>
      </w:pPr>
      <w:r w:rsidRPr="00987DCB">
        <w:rPr>
          <w:rFonts w:ascii="Times New Roman" w:hAnsi="Times New Roman" w:cs="Times New Roman"/>
        </w:rPr>
        <w:t xml:space="preserve">Dyrektor okresowo potwierdza aktualność ustaleń dotyczących statusu, pojemności  i udostępnienia miejsca w budynku. </w:t>
      </w:r>
    </w:p>
    <w:p w14:paraId="07B21055" w14:textId="77777777" w:rsidR="00987DCB" w:rsidRPr="00987DCB" w:rsidRDefault="00987DCB" w:rsidP="00987DCB">
      <w:pPr>
        <w:pStyle w:val="Nagwek3"/>
        <w:ind w:left="-5"/>
        <w:rPr>
          <w:rFonts w:ascii="Times New Roman" w:hAnsi="Times New Roman" w:cs="Times New Roman"/>
        </w:rPr>
      </w:pPr>
      <w:r w:rsidRPr="00987DCB">
        <w:rPr>
          <w:rFonts w:ascii="Times New Roman" w:hAnsi="Times New Roman" w:cs="Times New Roman"/>
        </w:rPr>
        <w:t xml:space="preserve">11.3. Postępowanie po zdarzeniu </w:t>
      </w:r>
    </w:p>
    <w:p w14:paraId="5529485F" w14:textId="77777777" w:rsidR="00987DCB" w:rsidRPr="00987DCB" w:rsidRDefault="00987DCB" w:rsidP="00987DCB">
      <w:pPr>
        <w:numPr>
          <w:ilvl w:val="0"/>
          <w:numId w:val="77"/>
        </w:numPr>
        <w:spacing w:after="15" w:line="267" w:lineRule="auto"/>
        <w:ind w:hanging="360"/>
        <w:rPr>
          <w:rFonts w:ascii="Times New Roman" w:hAnsi="Times New Roman" w:cs="Times New Roman"/>
        </w:rPr>
      </w:pPr>
      <w:r w:rsidRPr="00987DCB">
        <w:rPr>
          <w:rFonts w:ascii="Times New Roman" w:hAnsi="Times New Roman" w:cs="Times New Roman"/>
        </w:rPr>
        <w:t xml:space="preserve">Dyrektor zapewnia pomoc medyczną i psychologiczną stosownie do potrzeb. </w:t>
      </w:r>
    </w:p>
    <w:p w14:paraId="2BCA46E5" w14:textId="77777777" w:rsidR="00987DCB" w:rsidRPr="00987DCB" w:rsidRDefault="00987DCB" w:rsidP="00987DCB">
      <w:pPr>
        <w:numPr>
          <w:ilvl w:val="0"/>
          <w:numId w:val="77"/>
        </w:numPr>
        <w:spacing w:after="15" w:line="267" w:lineRule="auto"/>
        <w:ind w:hanging="360"/>
        <w:rPr>
          <w:rFonts w:ascii="Times New Roman" w:hAnsi="Times New Roman" w:cs="Times New Roman"/>
        </w:rPr>
      </w:pPr>
      <w:r w:rsidRPr="00987DCB">
        <w:rPr>
          <w:rFonts w:ascii="Times New Roman" w:hAnsi="Times New Roman" w:cs="Times New Roman"/>
        </w:rPr>
        <w:t xml:space="preserve">Zawiadamia organ prowadzący oraz inne właściwe organy, jeżeli wymagają tego przepisy albo charakter zdarzenia. </w:t>
      </w:r>
    </w:p>
    <w:p w14:paraId="0A0E85A1" w14:textId="77777777" w:rsidR="00987DCB" w:rsidRPr="00987DCB" w:rsidRDefault="00987DCB" w:rsidP="00987DCB">
      <w:pPr>
        <w:numPr>
          <w:ilvl w:val="0"/>
          <w:numId w:val="77"/>
        </w:numPr>
        <w:spacing w:after="15" w:line="267" w:lineRule="auto"/>
        <w:ind w:hanging="360"/>
        <w:rPr>
          <w:rFonts w:ascii="Times New Roman" w:hAnsi="Times New Roman" w:cs="Times New Roman"/>
        </w:rPr>
      </w:pPr>
      <w:r w:rsidRPr="00987DCB">
        <w:rPr>
          <w:rFonts w:ascii="Times New Roman" w:hAnsi="Times New Roman" w:cs="Times New Roman"/>
        </w:rPr>
        <w:t xml:space="preserve">Sporządza zapis obejmujący źródło i godzinę alarmu, wydane polecenia, czas przejścia, liczbę osób, informacje o poszkodowanych, uszkodzenia budynku i problemy z łącznością. </w:t>
      </w:r>
    </w:p>
    <w:p w14:paraId="6A291B12" w14:textId="77777777" w:rsidR="00987DCB" w:rsidRPr="00987DCB" w:rsidRDefault="00987DCB" w:rsidP="00987DCB">
      <w:pPr>
        <w:numPr>
          <w:ilvl w:val="0"/>
          <w:numId w:val="77"/>
        </w:numPr>
        <w:spacing w:after="15" w:line="267" w:lineRule="auto"/>
        <w:ind w:hanging="360"/>
        <w:rPr>
          <w:rFonts w:ascii="Times New Roman" w:hAnsi="Times New Roman" w:cs="Times New Roman"/>
        </w:rPr>
      </w:pPr>
      <w:r w:rsidRPr="00987DCB">
        <w:rPr>
          <w:rFonts w:ascii="Times New Roman" w:hAnsi="Times New Roman" w:cs="Times New Roman"/>
        </w:rPr>
        <w:t xml:space="preserve">Na podstawie zdarzenia zmienia instrukcję, podział zadań albo wyposażenie. Zmienione rozwiązania ćwiczy przed ponownym przyjęciem do stosowania. </w:t>
      </w:r>
    </w:p>
    <w:p w14:paraId="46007A79" w14:textId="77777777" w:rsidR="00987DCB" w:rsidRPr="00987DCB" w:rsidRDefault="00987DCB" w:rsidP="00987DCB">
      <w:pPr>
        <w:numPr>
          <w:ilvl w:val="0"/>
          <w:numId w:val="77"/>
        </w:numPr>
        <w:spacing w:after="275" w:line="267" w:lineRule="auto"/>
        <w:ind w:hanging="360"/>
        <w:rPr>
          <w:rFonts w:ascii="Times New Roman" w:hAnsi="Times New Roman" w:cs="Times New Roman"/>
        </w:rPr>
      </w:pPr>
      <w:r w:rsidRPr="00987DCB">
        <w:rPr>
          <w:rFonts w:ascii="Times New Roman" w:hAnsi="Times New Roman" w:cs="Times New Roman"/>
        </w:rPr>
        <w:t xml:space="preserve">Wzór rejestru ćwiczenia lub zdarzenia zawiera załącznik 10. </w:t>
      </w:r>
    </w:p>
    <w:p w14:paraId="1B67543E" w14:textId="77777777" w:rsidR="00987DCB" w:rsidRPr="00987DCB" w:rsidRDefault="00987DCB" w:rsidP="00987DCB">
      <w:pPr>
        <w:pStyle w:val="Nagwek1"/>
        <w:ind w:left="-5"/>
        <w:rPr>
          <w:rFonts w:ascii="Times New Roman" w:hAnsi="Times New Roman" w:cs="Times New Roman"/>
        </w:rPr>
      </w:pPr>
      <w:r w:rsidRPr="00987DCB">
        <w:rPr>
          <w:rFonts w:ascii="Times New Roman" w:hAnsi="Times New Roman" w:cs="Times New Roman"/>
        </w:rPr>
        <w:t xml:space="preserve">12. DZIAŁANIA NIEDOPUSZCZALNE </w:t>
      </w:r>
    </w:p>
    <w:p w14:paraId="661791A8" w14:textId="77777777" w:rsidR="00987DCB" w:rsidRPr="00987DCB" w:rsidRDefault="00987DCB" w:rsidP="00987DCB">
      <w:pPr>
        <w:numPr>
          <w:ilvl w:val="0"/>
          <w:numId w:val="78"/>
        </w:numPr>
        <w:spacing w:after="15" w:line="267" w:lineRule="auto"/>
        <w:ind w:hanging="360"/>
        <w:rPr>
          <w:rFonts w:ascii="Times New Roman" w:hAnsi="Times New Roman" w:cs="Times New Roman"/>
        </w:rPr>
      </w:pPr>
      <w:r w:rsidRPr="00987DCB">
        <w:rPr>
          <w:rFonts w:ascii="Times New Roman" w:hAnsi="Times New Roman" w:cs="Times New Roman"/>
        </w:rPr>
        <w:t xml:space="preserve">Nie wolno wyprowadzać dzieci i uczniów na zewnątrz po ogłoszeniu alarmu w celu dojścia do odległego miejsca schronienia. </w:t>
      </w:r>
    </w:p>
    <w:p w14:paraId="313BD0A5" w14:textId="77777777" w:rsidR="00987DCB" w:rsidRPr="00987DCB" w:rsidRDefault="00987DCB" w:rsidP="00987DCB">
      <w:pPr>
        <w:numPr>
          <w:ilvl w:val="0"/>
          <w:numId w:val="78"/>
        </w:numPr>
        <w:spacing w:after="15" w:line="267" w:lineRule="auto"/>
        <w:ind w:hanging="360"/>
        <w:rPr>
          <w:rFonts w:ascii="Times New Roman" w:hAnsi="Times New Roman" w:cs="Times New Roman"/>
        </w:rPr>
      </w:pPr>
      <w:r w:rsidRPr="00987DCB">
        <w:rPr>
          <w:rFonts w:ascii="Times New Roman" w:hAnsi="Times New Roman" w:cs="Times New Roman"/>
        </w:rPr>
        <w:t xml:space="preserve">Nie wolno zwlekać z reagowaniem po otrzymaniu jednoznacznego sygnału alarmowego albo komunikatu ostrzegawczego. </w:t>
      </w:r>
    </w:p>
    <w:p w14:paraId="5EC01205" w14:textId="77777777" w:rsidR="00987DCB" w:rsidRPr="00987DCB" w:rsidRDefault="00987DCB" w:rsidP="00987DCB">
      <w:pPr>
        <w:numPr>
          <w:ilvl w:val="0"/>
          <w:numId w:val="78"/>
        </w:numPr>
        <w:spacing w:after="15" w:line="267" w:lineRule="auto"/>
        <w:ind w:hanging="360"/>
        <w:rPr>
          <w:rFonts w:ascii="Times New Roman" w:hAnsi="Times New Roman" w:cs="Times New Roman"/>
        </w:rPr>
      </w:pPr>
      <w:r w:rsidRPr="00987DCB">
        <w:rPr>
          <w:rFonts w:ascii="Times New Roman" w:hAnsi="Times New Roman" w:cs="Times New Roman"/>
        </w:rPr>
        <w:t xml:space="preserve">Nie wolno nadawać pomieszczeniu statusu przewidzianego w ustawie bez właściwego postępowania albo identyfikacji. </w:t>
      </w:r>
    </w:p>
    <w:p w14:paraId="09803FFB" w14:textId="77777777" w:rsidR="00987DCB" w:rsidRPr="00987DCB" w:rsidRDefault="00987DCB" w:rsidP="00987DCB">
      <w:pPr>
        <w:numPr>
          <w:ilvl w:val="0"/>
          <w:numId w:val="78"/>
        </w:numPr>
        <w:spacing w:after="15" w:line="267" w:lineRule="auto"/>
        <w:ind w:hanging="360"/>
        <w:rPr>
          <w:rFonts w:ascii="Times New Roman" w:hAnsi="Times New Roman" w:cs="Times New Roman"/>
        </w:rPr>
      </w:pPr>
      <w:r w:rsidRPr="00987DCB">
        <w:rPr>
          <w:rFonts w:ascii="Times New Roman" w:hAnsi="Times New Roman" w:cs="Times New Roman"/>
        </w:rPr>
        <w:t xml:space="preserve">Nie wolno przekraczać potwierdzonej pojemności schronu, ukrycia, miejsca doraźnego schronienia ani punktu schronienia. </w:t>
      </w:r>
    </w:p>
    <w:p w14:paraId="182344D2" w14:textId="77777777" w:rsidR="00987DCB" w:rsidRPr="00987DCB" w:rsidRDefault="00987DCB" w:rsidP="00987DCB">
      <w:pPr>
        <w:numPr>
          <w:ilvl w:val="0"/>
          <w:numId w:val="78"/>
        </w:numPr>
        <w:spacing w:after="15" w:line="267" w:lineRule="auto"/>
        <w:ind w:hanging="360"/>
        <w:rPr>
          <w:rFonts w:ascii="Times New Roman" w:hAnsi="Times New Roman" w:cs="Times New Roman"/>
        </w:rPr>
      </w:pPr>
      <w:r w:rsidRPr="00987DCB">
        <w:rPr>
          <w:rFonts w:ascii="Times New Roman" w:hAnsi="Times New Roman" w:cs="Times New Roman"/>
        </w:rPr>
        <w:t xml:space="preserve">Nie wolno przekazywać dzieci osobom uprawnionym do odbioru ani rozpoczynać dowozu podczas alarmu. </w:t>
      </w:r>
    </w:p>
    <w:p w14:paraId="1C13EE74" w14:textId="77777777" w:rsidR="00987DCB" w:rsidRPr="00987DCB" w:rsidRDefault="00987DCB" w:rsidP="00987DCB">
      <w:pPr>
        <w:numPr>
          <w:ilvl w:val="0"/>
          <w:numId w:val="78"/>
        </w:numPr>
        <w:spacing w:after="15" w:line="267" w:lineRule="auto"/>
        <w:ind w:hanging="360"/>
        <w:rPr>
          <w:rFonts w:ascii="Times New Roman" w:hAnsi="Times New Roman" w:cs="Times New Roman"/>
        </w:rPr>
      </w:pPr>
      <w:r w:rsidRPr="00987DCB">
        <w:rPr>
          <w:rFonts w:ascii="Times New Roman" w:hAnsi="Times New Roman" w:cs="Times New Roman"/>
        </w:rPr>
        <w:t xml:space="preserve">Nie wolno wysyłać dzieci ani uczniów na poszukiwanie innych osób. </w:t>
      </w:r>
    </w:p>
    <w:p w14:paraId="43AF9A87" w14:textId="77777777" w:rsidR="00987DCB" w:rsidRPr="00987DCB" w:rsidRDefault="00987DCB" w:rsidP="00987DCB">
      <w:pPr>
        <w:numPr>
          <w:ilvl w:val="0"/>
          <w:numId w:val="78"/>
        </w:numPr>
        <w:spacing w:after="15" w:line="267" w:lineRule="auto"/>
        <w:ind w:hanging="360"/>
        <w:rPr>
          <w:rFonts w:ascii="Times New Roman" w:hAnsi="Times New Roman" w:cs="Times New Roman"/>
        </w:rPr>
      </w:pPr>
      <w:r w:rsidRPr="00987DCB">
        <w:rPr>
          <w:rFonts w:ascii="Times New Roman" w:hAnsi="Times New Roman" w:cs="Times New Roman"/>
        </w:rPr>
        <w:t xml:space="preserve">Nie wolno wchodzić do części budynku zagrożonej pożarem, dymem, gazem albo zawaleniem. </w:t>
      </w:r>
    </w:p>
    <w:p w14:paraId="42C80456" w14:textId="77777777" w:rsidR="00987DCB" w:rsidRPr="00987DCB" w:rsidRDefault="00987DCB" w:rsidP="00987DCB">
      <w:pPr>
        <w:numPr>
          <w:ilvl w:val="0"/>
          <w:numId w:val="78"/>
        </w:numPr>
        <w:spacing w:after="15" w:line="267" w:lineRule="auto"/>
        <w:ind w:hanging="360"/>
        <w:rPr>
          <w:rFonts w:ascii="Times New Roman" w:hAnsi="Times New Roman" w:cs="Times New Roman"/>
        </w:rPr>
      </w:pPr>
      <w:r w:rsidRPr="00987DCB">
        <w:rPr>
          <w:rFonts w:ascii="Times New Roman" w:hAnsi="Times New Roman" w:cs="Times New Roman"/>
        </w:rPr>
        <w:t xml:space="preserve">Nie wolno dotykać szczątków, niewybuchów ani podejrzanych przedmiotów. </w:t>
      </w:r>
    </w:p>
    <w:p w14:paraId="0E5B222D" w14:textId="77777777" w:rsidR="00987DCB" w:rsidRPr="00987DCB" w:rsidRDefault="00987DCB" w:rsidP="00987DCB">
      <w:pPr>
        <w:numPr>
          <w:ilvl w:val="0"/>
          <w:numId w:val="78"/>
        </w:numPr>
        <w:spacing w:after="156" w:line="267" w:lineRule="auto"/>
        <w:ind w:hanging="360"/>
        <w:rPr>
          <w:rFonts w:ascii="Times New Roman" w:hAnsi="Times New Roman" w:cs="Times New Roman"/>
        </w:rPr>
      </w:pPr>
      <w:r w:rsidRPr="00987DCB">
        <w:rPr>
          <w:rFonts w:ascii="Times New Roman" w:hAnsi="Times New Roman" w:cs="Times New Roman"/>
        </w:rPr>
        <w:t xml:space="preserve">Nie wolno uznać budynku za bezpieczny wyłącznie na podstawie sygnału dźwiękowego odwołującego alarm.  </w:t>
      </w:r>
    </w:p>
    <w:p w14:paraId="593ABE09" w14:textId="77777777" w:rsidR="00987DCB" w:rsidRPr="00987DCB" w:rsidRDefault="00987DCB" w:rsidP="00987DCB">
      <w:pPr>
        <w:pStyle w:val="Nagwek1"/>
        <w:spacing w:after="70"/>
        <w:ind w:left="-5"/>
        <w:rPr>
          <w:rFonts w:ascii="Times New Roman" w:hAnsi="Times New Roman" w:cs="Times New Roman"/>
        </w:rPr>
      </w:pPr>
      <w:r w:rsidRPr="00987DCB">
        <w:rPr>
          <w:rFonts w:ascii="Times New Roman" w:hAnsi="Times New Roman" w:cs="Times New Roman"/>
        </w:rPr>
        <w:t xml:space="preserve">13 WDROŻENIE I AKTUALIZACJA </w:t>
      </w:r>
    </w:p>
    <w:p w14:paraId="3D99471F" w14:textId="77777777" w:rsidR="00987DCB" w:rsidRPr="00987DCB" w:rsidRDefault="00987DCB" w:rsidP="00987DCB">
      <w:pPr>
        <w:spacing w:after="160"/>
        <w:rPr>
          <w:rFonts w:ascii="Times New Roman" w:hAnsi="Times New Roman" w:cs="Times New Roman"/>
        </w:rPr>
      </w:pPr>
      <w:r w:rsidRPr="00987DCB">
        <w:rPr>
          <w:rFonts w:ascii="Times New Roman" w:hAnsi="Times New Roman" w:cs="Times New Roman"/>
        </w:rPr>
        <w:t xml:space="preserve">Dyrektor wprowadza instrukcję po uzyskaniu ustaleń dotyczących budynku i po przygotowaniu pracowników. Aktualizuje ją po zmianie przepisów, sposobu użytkowania budynku, liczby osób, organizacji pracy, statusu albo dostępności miejsca schronienia oraz po każdym ćwiczeniu lub zdarzeniu. Wszystkie dane w załącznikach uzupełnia się przed wprowadzeniem dokumentu  i aktualizuje po każdej zmianie. </w:t>
      </w:r>
    </w:p>
    <w:p w14:paraId="45DBE937"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br w:type="page"/>
      </w:r>
    </w:p>
    <w:p w14:paraId="208EC7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Załączniki</w:t>
      </w:r>
    </w:p>
    <w:p w14:paraId="208103DC" w14:textId="1DE296A5"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 xml:space="preserve">Załączniki stanowią część instrukcji. Należy je uzupełnić przed zatwierdzeniem dokumentu </w:t>
      </w:r>
      <w:r w:rsidR="008C21B2">
        <w:rPr>
          <w:rFonts w:ascii="Times New Roman" w:hAnsi="Times New Roman" w:cs="Times New Roman"/>
          <w:sz w:val="24"/>
          <w:szCs w:val="24"/>
          <w:lang w:val="pl-PL"/>
        </w:rPr>
        <w:br/>
      </w:r>
      <w:r w:rsidRPr="00B76C5E">
        <w:rPr>
          <w:rFonts w:ascii="Times New Roman" w:hAnsi="Times New Roman" w:cs="Times New Roman"/>
          <w:sz w:val="24"/>
          <w:szCs w:val="24"/>
          <w:lang w:val="pl-PL"/>
        </w:rPr>
        <w:t>i aktualizować po każdej zmianie warunków, obsady lub sposobu działania.</w:t>
      </w:r>
    </w:p>
    <w:p w14:paraId="107DC074" w14:textId="77777777" w:rsidR="00E51A7D" w:rsidRPr="00B76C5E" w:rsidRDefault="008F5F0D" w:rsidP="00CA1C5A">
      <w:pPr>
        <w:pStyle w:val="Nagwek2"/>
        <w:rPr>
          <w:lang w:val="pl-PL"/>
        </w:rPr>
      </w:pPr>
      <w:bookmarkStart w:id="1" w:name="_Toc241071905"/>
      <w:r w:rsidRPr="00B76C5E">
        <w:rPr>
          <w:lang w:val="pl-PL"/>
        </w:rPr>
        <w:t>Załącznik 1 Dane placówki i ustalenia formalne</w:t>
      </w:r>
      <w:bookmarkEnd w:id="1"/>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671"/>
        <w:gridCol w:w="6192"/>
      </w:tblGrid>
      <w:tr w:rsidR="00E51A7D" w:rsidRPr="00B76C5E" w14:paraId="14D39253" w14:textId="77777777">
        <w:trPr>
          <w:cantSplit/>
          <w:tblHeader/>
          <w:jc w:val="center"/>
        </w:trPr>
        <w:tc>
          <w:tcPr>
            <w:tcW w:w="3671" w:type="dxa"/>
            <w:shd w:val="clear" w:color="auto" w:fill="E7E6E6"/>
            <w:tcMar>
              <w:top w:w="90" w:type="dxa"/>
              <w:left w:w="100" w:type="dxa"/>
              <w:bottom w:w="90" w:type="dxa"/>
              <w:right w:w="100" w:type="dxa"/>
            </w:tcMar>
            <w:vAlign w:val="center"/>
          </w:tcPr>
          <w:p w14:paraId="434CD81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Zakres danych</w:t>
            </w:r>
          </w:p>
        </w:tc>
        <w:tc>
          <w:tcPr>
            <w:tcW w:w="6192" w:type="dxa"/>
            <w:shd w:val="clear" w:color="auto" w:fill="E7E6E6"/>
            <w:tcMar>
              <w:top w:w="90" w:type="dxa"/>
              <w:left w:w="100" w:type="dxa"/>
              <w:bottom w:w="90" w:type="dxa"/>
              <w:right w:w="100" w:type="dxa"/>
            </w:tcMar>
            <w:vAlign w:val="center"/>
          </w:tcPr>
          <w:p w14:paraId="760ABBC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Ustalenia placówki</w:t>
            </w:r>
          </w:p>
        </w:tc>
      </w:tr>
      <w:tr w:rsidR="00E51A7D" w:rsidRPr="00B76C5E" w14:paraId="3CF06031" w14:textId="77777777">
        <w:trPr>
          <w:cantSplit/>
          <w:jc w:val="center"/>
        </w:trPr>
        <w:tc>
          <w:tcPr>
            <w:tcW w:w="3671" w:type="dxa"/>
            <w:tcMar>
              <w:top w:w="90" w:type="dxa"/>
              <w:left w:w="100" w:type="dxa"/>
              <w:bottom w:w="90" w:type="dxa"/>
              <w:right w:w="100" w:type="dxa"/>
            </w:tcMar>
            <w:vAlign w:val="center"/>
          </w:tcPr>
          <w:p w14:paraId="13A12E6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Nazwa i adres placówki</w:t>
            </w:r>
          </w:p>
        </w:tc>
        <w:tc>
          <w:tcPr>
            <w:tcW w:w="6192" w:type="dxa"/>
            <w:tcMar>
              <w:top w:w="90" w:type="dxa"/>
              <w:left w:w="100" w:type="dxa"/>
              <w:bottom w:w="90" w:type="dxa"/>
              <w:right w:w="100" w:type="dxa"/>
            </w:tcMar>
            <w:vAlign w:val="center"/>
          </w:tcPr>
          <w:p w14:paraId="297D09D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F820C32" w14:textId="77777777">
        <w:trPr>
          <w:cantSplit/>
          <w:jc w:val="center"/>
        </w:trPr>
        <w:tc>
          <w:tcPr>
            <w:tcW w:w="3671" w:type="dxa"/>
            <w:shd w:val="clear" w:color="auto" w:fill="F5F5F5"/>
            <w:tcMar>
              <w:top w:w="90" w:type="dxa"/>
              <w:left w:w="100" w:type="dxa"/>
              <w:bottom w:w="90" w:type="dxa"/>
              <w:right w:w="100" w:type="dxa"/>
            </w:tcMar>
            <w:vAlign w:val="center"/>
          </w:tcPr>
          <w:p w14:paraId="6CA709C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 prowadzący</w:t>
            </w:r>
          </w:p>
        </w:tc>
        <w:tc>
          <w:tcPr>
            <w:tcW w:w="6192" w:type="dxa"/>
            <w:shd w:val="clear" w:color="auto" w:fill="F5F5F5"/>
            <w:tcMar>
              <w:top w:w="90" w:type="dxa"/>
              <w:left w:w="100" w:type="dxa"/>
              <w:bottom w:w="90" w:type="dxa"/>
              <w:right w:w="100" w:type="dxa"/>
            </w:tcMar>
            <w:vAlign w:val="center"/>
          </w:tcPr>
          <w:p w14:paraId="5F2EBFD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7CE98DD" w14:textId="77777777">
        <w:trPr>
          <w:cantSplit/>
          <w:jc w:val="center"/>
        </w:trPr>
        <w:tc>
          <w:tcPr>
            <w:tcW w:w="3671" w:type="dxa"/>
            <w:tcMar>
              <w:top w:w="90" w:type="dxa"/>
              <w:left w:w="100" w:type="dxa"/>
              <w:bottom w:w="90" w:type="dxa"/>
              <w:right w:w="100" w:type="dxa"/>
            </w:tcMar>
            <w:vAlign w:val="center"/>
          </w:tcPr>
          <w:p w14:paraId="5B1AAE6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Właściciel albo zarządca budynku</w:t>
            </w:r>
          </w:p>
        </w:tc>
        <w:tc>
          <w:tcPr>
            <w:tcW w:w="6192" w:type="dxa"/>
            <w:tcMar>
              <w:top w:w="90" w:type="dxa"/>
              <w:left w:w="100" w:type="dxa"/>
              <w:bottom w:w="90" w:type="dxa"/>
              <w:right w:w="100" w:type="dxa"/>
            </w:tcMar>
            <w:vAlign w:val="center"/>
          </w:tcPr>
          <w:p w14:paraId="29A0C5B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4FDBBF3" w14:textId="77777777">
        <w:trPr>
          <w:cantSplit/>
          <w:jc w:val="center"/>
        </w:trPr>
        <w:tc>
          <w:tcPr>
            <w:tcW w:w="3671" w:type="dxa"/>
            <w:shd w:val="clear" w:color="auto" w:fill="F5F5F5"/>
            <w:tcMar>
              <w:top w:w="90" w:type="dxa"/>
              <w:left w:w="100" w:type="dxa"/>
              <w:bottom w:w="90" w:type="dxa"/>
              <w:right w:w="100" w:type="dxa"/>
            </w:tcMar>
            <w:vAlign w:val="center"/>
          </w:tcPr>
          <w:p w14:paraId="6BCB086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Właściwy terytorialnie organ ochrony ludności</w:t>
            </w:r>
          </w:p>
        </w:tc>
        <w:tc>
          <w:tcPr>
            <w:tcW w:w="6192" w:type="dxa"/>
            <w:shd w:val="clear" w:color="auto" w:fill="F5F5F5"/>
            <w:tcMar>
              <w:top w:w="90" w:type="dxa"/>
              <w:left w:w="100" w:type="dxa"/>
              <w:bottom w:w="90" w:type="dxa"/>
              <w:right w:w="100" w:type="dxa"/>
            </w:tcMar>
            <w:vAlign w:val="center"/>
          </w:tcPr>
          <w:p w14:paraId="670E91D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1D87E37" w14:textId="77777777">
        <w:trPr>
          <w:cantSplit/>
          <w:jc w:val="center"/>
        </w:trPr>
        <w:tc>
          <w:tcPr>
            <w:tcW w:w="3671" w:type="dxa"/>
            <w:tcMar>
              <w:top w:w="90" w:type="dxa"/>
              <w:left w:w="100" w:type="dxa"/>
              <w:bottom w:w="90" w:type="dxa"/>
              <w:right w:w="100" w:type="dxa"/>
            </w:tcMar>
            <w:vAlign w:val="center"/>
          </w:tcPr>
          <w:p w14:paraId="052020C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Właściwa komenda powiatowa albo miejska PSP</w:t>
            </w:r>
          </w:p>
        </w:tc>
        <w:tc>
          <w:tcPr>
            <w:tcW w:w="6192" w:type="dxa"/>
            <w:tcMar>
              <w:top w:w="90" w:type="dxa"/>
              <w:left w:w="100" w:type="dxa"/>
              <w:bottom w:w="90" w:type="dxa"/>
              <w:right w:w="100" w:type="dxa"/>
            </w:tcMar>
            <w:vAlign w:val="center"/>
          </w:tcPr>
          <w:p w14:paraId="3C95974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43B47B3" w14:textId="77777777">
        <w:trPr>
          <w:cantSplit/>
          <w:jc w:val="center"/>
        </w:trPr>
        <w:tc>
          <w:tcPr>
            <w:tcW w:w="3671" w:type="dxa"/>
            <w:shd w:val="clear" w:color="auto" w:fill="F5F5F5"/>
            <w:tcMar>
              <w:top w:w="90" w:type="dxa"/>
              <w:left w:w="100" w:type="dxa"/>
              <w:bottom w:w="90" w:type="dxa"/>
              <w:right w:w="100" w:type="dxa"/>
            </w:tcMar>
            <w:vAlign w:val="center"/>
          </w:tcPr>
          <w:p w14:paraId="796EE98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Dyrektor i osoby wyznaczone do zastępowania</w:t>
            </w:r>
          </w:p>
        </w:tc>
        <w:tc>
          <w:tcPr>
            <w:tcW w:w="6192" w:type="dxa"/>
            <w:shd w:val="clear" w:color="auto" w:fill="F5F5F5"/>
            <w:tcMar>
              <w:top w:w="90" w:type="dxa"/>
              <w:left w:w="100" w:type="dxa"/>
              <w:bottom w:w="90" w:type="dxa"/>
              <w:right w:w="100" w:type="dxa"/>
            </w:tcMar>
            <w:vAlign w:val="center"/>
          </w:tcPr>
          <w:p w14:paraId="2F00FEC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8F24DD3" w14:textId="77777777">
        <w:trPr>
          <w:cantSplit/>
          <w:jc w:val="center"/>
        </w:trPr>
        <w:tc>
          <w:tcPr>
            <w:tcW w:w="3671" w:type="dxa"/>
            <w:tcMar>
              <w:top w:w="90" w:type="dxa"/>
              <w:left w:w="100" w:type="dxa"/>
              <w:bottom w:w="90" w:type="dxa"/>
              <w:right w:w="100" w:type="dxa"/>
            </w:tcMar>
            <w:vAlign w:val="center"/>
          </w:tcPr>
          <w:p w14:paraId="013A805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Urzędowe źródła alarmów i komunikatów</w:t>
            </w:r>
          </w:p>
        </w:tc>
        <w:tc>
          <w:tcPr>
            <w:tcW w:w="6192" w:type="dxa"/>
            <w:tcMar>
              <w:top w:w="90" w:type="dxa"/>
              <w:left w:w="100" w:type="dxa"/>
              <w:bottom w:w="90" w:type="dxa"/>
              <w:right w:w="100" w:type="dxa"/>
            </w:tcMar>
            <w:vAlign w:val="center"/>
          </w:tcPr>
          <w:p w14:paraId="3C5A22B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24A0C73B" w14:textId="77777777">
        <w:trPr>
          <w:cantSplit/>
          <w:jc w:val="center"/>
        </w:trPr>
        <w:tc>
          <w:tcPr>
            <w:tcW w:w="3671" w:type="dxa"/>
            <w:shd w:val="clear" w:color="auto" w:fill="F5F5F5"/>
            <w:tcMar>
              <w:top w:w="90" w:type="dxa"/>
              <w:left w:w="100" w:type="dxa"/>
              <w:bottom w:w="90" w:type="dxa"/>
              <w:right w:w="100" w:type="dxa"/>
            </w:tcMar>
            <w:vAlign w:val="center"/>
          </w:tcPr>
          <w:p w14:paraId="32A075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Sposób alarmowania wewnętrznego</w:t>
            </w:r>
          </w:p>
        </w:tc>
        <w:tc>
          <w:tcPr>
            <w:tcW w:w="6192" w:type="dxa"/>
            <w:shd w:val="clear" w:color="auto" w:fill="F5F5F5"/>
            <w:tcMar>
              <w:top w:w="90" w:type="dxa"/>
              <w:left w:w="100" w:type="dxa"/>
              <w:bottom w:w="90" w:type="dxa"/>
              <w:right w:w="100" w:type="dxa"/>
            </w:tcMar>
            <w:vAlign w:val="center"/>
          </w:tcPr>
          <w:p w14:paraId="50C159D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D40E2E2" w14:textId="77777777">
        <w:trPr>
          <w:cantSplit/>
          <w:jc w:val="center"/>
        </w:trPr>
        <w:tc>
          <w:tcPr>
            <w:tcW w:w="3671" w:type="dxa"/>
            <w:tcMar>
              <w:top w:w="90" w:type="dxa"/>
              <w:left w:w="100" w:type="dxa"/>
              <w:bottom w:w="90" w:type="dxa"/>
              <w:right w:w="100" w:type="dxa"/>
            </w:tcMar>
            <w:vAlign w:val="center"/>
          </w:tcPr>
          <w:p w14:paraId="4707DD6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Zastępczy sposób alarmowania po zaniku energii</w:t>
            </w:r>
          </w:p>
        </w:tc>
        <w:tc>
          <w:tcPr>
            <w:tcW w:w="6192" w:type="dxa"/>
            <w:tcMar>
              <w:top w:w="90" w:type="dxa"/>
              <w:left w:w="100" w:type="dxa"/>
              <w:bottom w:w="90" w:type="dxa"/>
              <w:right w:w="100" w:type="dxa"/>
            </w:tcMar>
            <w:vAlign w:val="center"/>
          </w:tcPr>
          <w:p w14:paraId="13C5906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6043C5B" w14:textId="77777777">
        <w:trPr>
          <w:cantSplit/>
          <w:jc w:val="center"/>
        </w:trPr>
        <w:tc>
          <w:tcPr>
            <w:tcW w:w="3671" w:type="dxa"/>
            <w:shd w:val="clear" w:color="auto" w:fill="F5F5F5"/>
            <w:tcMar>
              <w:top w:w="90" w:type="dxa"/>
              <w:left w:w="100" w:type="dxa"/>
              <w:bottom w:w="90" w:type="dxa"/>
              <w:right w:w="100" w:type="dxa"/>
            </w:tcMar>
            <w:vAlign w:val="center"/>
          </w:tcPr>
          <w:p w14:paraId="5D4CC56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Rodzaj miejsca schronienia w budynku</w:t>
            </w:r>
          </w:p>
        </w:tc>
        <w:tc>
          <w:tcPr>
            <w:tcW w:w="6192" w:type="dxa"/>
            <w:shd w:val="clear" w:color="auto" w:fill="F5F5F5"/>
            <w:tcMar>
              <w:top w:w="90" w:type="dxa"/>
              <w:left w:w="100" w:type="dxa"/>
              <w:bottom w:w="90" w:type="dxa"/>
              <w:right w:w="100" w:type="dxa"/>
            </w:tcMar>
            <w:vAlign w:val="center"/>
          </w:tcPr>
          <w:p w14:paraId="653ED1D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4FBFA7BE" w14:textId="77777777">
        <w:trPr>
          <w:cantSplit/>
          <w:jc w:val="center"/>
        </w:trPr>
        <w:tc>
          <w:tcPr>
            <w:tcW w:w="3671" w:type="dxa"/>
            <w:tcMar>
              <w:top w:w="90" w:type="dxa"/>
              <w:left w:w="100" w:type="dxa"/>
              <w:bottom w:w="90" w:type="dxa"/>
              <w:right w:w="100" w:type="dxa"/>
            </w:tcMar>
            <w:vAlign w:val="center"/>
          </w:tcPr>
          <w:p w14:paraId="5B8C4B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Podstawa prawna albo dokument potwierdzający status lub identyfikację</w:t>
            </w:r>
          </w:p>
        </w:tc>
        <w:tc>
          <w:tcPr>
            <w:tcW w:w="6192" w:type="dxa"/>
            <w:tcMar>
              <w:top w:w="90" w:type="dxa"/>
              <w:left w:w="100" w:type="dxa"/>
              <w:bottom w:w="90" w:type="dxa"/>
              <w:right w:w="100" w:type="dxa"/>
            </w:tcMar>
            <w:vAlign w:val="center"/>
          </w:tcPr>
          <w:p w14:paraId="30372CD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3AD3CC1" w14:textId="77777777">
        <w:trPr>
          <w:cantSplit/>
          <w:jc w:val="center"/>
        </w:trPr>
        <w:tc>
          <w:tcPr>
            <w:tcW w:w="3671" w:type="dxa"/>
            <w:shd w:val="clear" w:color="auto" w:fill="F5F5F5"/>
            <w:tcMar>
              <w:top w:w="90" w:type="dxa"/>
              <w:left w:w="100" w:type="dxa"/>
              <w:bottom w:w="90" w:type="dxa"/>
              <w:right w:w="100" w:type="dxa"/>
            </w:tcMar>
            <w:vAlign w:val="center"/>
          </w:tcPr>
          <w:p w14:paraId="0692FEF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Położenie, pojemność i podstawa ustalenia pojemności</w:t>
            </w:r>
          </w:p>
        </w:tc>
        <w:tc>
          <w:tcPr>
            <w:tcW w:w="6192" w:type="dxa"/>
            <w:shd w:val="clear" w:color="auto" w:fill="F5F5F5"/>
            <w:tcMar>
              <w:top w:w="90" w:type="dxa"/>
              <w:left w:w="100" w:type="dxa"/>
              <w:bottom w:w="90" w:type="dxa"/>
              <w:right w:w="100" w:type="dxa"/>
            </w:tcMar>
            <w:vAlign w:val="center"/>
          </w:tcPr>
          <w:p w14:paraId="504CF70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4D133233" w14:textId="77777777">
        <w:trPr>
          <w:cantSplit/>
          <w:jc w:val="center"/>
        </w:trPr>
        <w:tc>
          <w:tcPr>
            <w:tcW w:w="3671" w:type="dxa"/>
            <w:tcMar>
              <w:top w:w="90" w:type="dxa"/>
              <w:left w:w="100" w:type="dxa"/>
              <w:bottom w:w="90" w:type="dxa"/>
              <w:right w:w="100" w:type="dxa"/>
            </w:tcMar>
            <w:vAlign w:val="center"/>
          </w:tcPr>
          <w:p w14:paraId="18008BF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odpowiedzialna za udostępnienie miejsca</w:t>
            </w:r>
          </w:p>
        </w:tc>
        <w:tc>
          <w:tcPr>
            <w:tcW w:w="6192" w:type="dxa"/>
            <w:tcMar>
              <w:top w:w="90" w:type="dxa"/>
              <w:left w:w="100" w:type="dxa"/>
              <w:bottom w:w="90" w:type="dxa"/>
              <w:right w:w="100" w:type="dxa"/>
            </w:tcMar>
            <w:vAlign w:val="center"/>
          </w:tcPr>
          <w:p w14:paraId="680619A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08F55B75" w14:textId="77777777">
        <w:trPr>
          <w:cantSplit/>
          <w:jc w:val="center"/>
        </w:trPr>
        <w:tc>
          <w:tcPr>
            <w:tcW w:w="3671" w:type="dxa"/>
            <w:shd w:val="clear" w:color="auto" w:fill="F5F5F5"/>
            <w:tcMar>
              <w:top w:w="90" w:type="dxa"/>
              <w:left w:w="100" w:type="dxa"/>
              <w:bottom w:w="90" w:type="dxa"/>
              <w:right w:w="100" w:type="dxa"/>
            </w:tcMar>
            <w:vAlign w:val="center"/>
          </w:tcPr>
          <w:p w14:paraId="7479A5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Kierownik miejsca schronienia</w:t>
            </w:r>
          </w:p>
        </w:tc>
        <w:tc>
          <w:tcPr>
            <w:tcW w:w="6192" w:type="dxa"/>
            <w:shd w:val="clear" w:color="auto" w:fill="F5F5F5"/>
            <w:tcMar>
              <w:top w:w="90" w:type="dxa"/>
              <w:left w:w="100" w:type="dxa"/>
              <w:bottom w:w="90" w:type="dxa"/>
              <w:right w:w="100" w:type="dxa"/>
            </w:tcMar>
            <w:vAlign w:val="center"/>
          </w:tcPr>
          <w:p w14:paraId="79C1556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FEB5926" w14:textId="77777777">
        <w:trPr>
          <w:cantSplit/>
          <w:jc w:val="center"/>
        </w:trPr>
        <w:tc>
          <w:tcPr>
            <w:tcW w:w="3671" w:type="dxa"/>
            <w:tcMar>
              <w:top w:w="90" w:type="dxa"/>
              <w:left w:w="100" w:type="dxa"/>
              <w:bottom w:w="90" w:type="dxa"/>
              <w:right w:w="100" w:type="dxa"/>
            </w:tcMar>
            <w:vAlign w:val="center"/>
          </w:tcPr>
          <w:p w14:paraId="47C25CA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Pomieszczenia używane w razie braku formalnego miejsca schronienia</w:t>
            </w:r>
          </w:p>
        </w:tc>
        <w:tc>
          <w:tcPr>
            <w:tcW w:w="6192" w:type="dxa"/>
            <w:tcMar>
              <w:top w:w="90" w:type="dxa"/>
              <w:left w:w="100" w:type="dxa"/>
              <w:bottom w:w="90" w:type="dxa"/>
              <w:right w:w="100" w:type="dxa"/>
            </w:tcMar>
            <w:vAlign w:val="center"/>
          </w:tcPr>
          <w:p w14:paraId="0669B2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B2B614B" w14:textId="77777777">
        <w:trPr>
          <w:cantSplit/>
          <w:jc w:val="center"/>
        </w:trPr>
        <w:tc>
          <w:tcPr>
            <w:tcW w:w="3671" w:type="dxa"/>
            <w:shd w:val="clear" w:color="auto" w:fill="F5F5F5"/>
            <w:tcMar>
              <w:top w:w="90" w:type="dxa"/>
              <w:left w:w="100" w:type="dxa"/>
              <w:bottom w:w="90" w:type="dxa"/>
              <w:right w:w="100" w:type="dxa"/>
            </w:tcMar>
            <w:vAlign w:val="center"/>
          </w:tcPr>
          <w:p w14:paraId="22C7BA5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Stanowisko organu prowadzącego, właściciela lub zarządcy i organu ochrony ludności</w:t>
            </w:r>
          </w:p>
        </w:tc>
        <w:tc>
          <w:tcPr>
            <w:tcW w:w="6192" w:type="dxa"/>
            <w:shd w:val="clear" w:color="auto" w:fill="F5F5F5"/>
            <w:tcMar>
              <w:top w:w="90" w:type="dxa"/>
              <w:left w:w="100" w:type="dxa"/>
              <w:bottom w:w="90" w:type="dxa"/>
              <w:right w:w="100" w:type="dxa"/>
            </w:tcMar>
            <w:vAlign w:val="center"/>
          </w:tcPr>
          <w:p w14:paraId="63450DB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A696C83" w14:textId="77777777">
        <w:trPr>
          <w:cantSplit/>
          <w:jc w:val="center"/>
        </w:trPr>
        <w:tc>
          <w:tcPr>
            <w:tcW w:w="3671" w:type="dxa"/>
            <w:tcMar>
              <w:top w:w="90" w:type="dxa"/>
              <w:left w:w="100" w:type="dxa"/>
              <w:bottom w:w="90" w:type="dxa"/>
              <w:right w:w="100" w:type="dxa"/>
            </w:tcMar>
            <w:vAlign w:val="center"/>
          </w:tcPr>
          <w:p w14:paraId="7A406F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Drogi podstawowe i zastępcze</w:t>
            </w:r>
          </w:p>
        </w:tc>
        <w:tc>
          <w:tcPr>
            <w:tcW w:w="6192" w:type="dxa"/>
            <w:tcMar>
              <w:top w:w="90" w:type="dxa"/>
              <w:left w:w="100" w:type="dxa"/>
              <w:bottom w:w="90" w:type="dxa"/>
              <w:right w:w="100" w:type="dxa"/>
            </w:tcMar>
            <w:vAlign w:val="center"/>
          </w:tcPr>
          <w:p w14:paraId="14F732E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7025B913" w14:textId="77777777">
        <w:trPr>
          <w:cantSplit/>
          <w:jc w:val="center"/>
        </w:trPr>
        <w:tc>
          <w:tcPr>
            <w:tcW w:w="3671" w:type="dxa"/>
            <w:shd w:val="clear" w:color="auto" w:fill="F5F5F5"/>
            <w:tcMar>
              <w:top w:w="90" w:type="dxa"/>
              <w:left w:w="100" w:type="dxa"/>
              <w:bottom w:w="90" w:type="dxa"/>
              <w:right w:w="100" w:type="dxa"/>
            </w:tcMar>
            <w:vAlign w:val="center"/>
          </w:tcPr>
          <w:p w14:paraId="6974C3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Sposób przekazywania meldunków po utracie łączności</w:t>
            </w:r>
          </w:p>
        </w:tc>
        <w:tc>
          <w:tcPr>
            <w:tcW w:w="6192" w:type="dxa"/>
            <w:shd w:val="clear" w:color="auto" w:fill="F5F5F5"/>
            <w:tcMar>
              <w:top w:w="90" w:type="dxa"/>
              <w:left w:w="100" w:type="dxa"/>
              <w:bottom w:w="90" w:type="dxa"/>
              <w:right w:w="100" w:type="dxa"/>
            </w:tcMar>
            <w:vAlign w:val="center"/>
          </w:tcPr>
          <w:p w14:paraId="3F7114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69C7619" w14:textId="77777777">
        <w:trPr>
          <w:cantSplit/>
          <w:jc w:val="center"/>
        </w:trPr>
        <w:tc>
          <w:tcPr>
            <w:tcW w:w="3671" w:type="dxa"/>
            <w:tcMar>
              <w:top w:w="90" w:type="dxa"/>
              <w:left w:w="100" w:type="dxa"/>
              <w:bottom w:w="90" w:type="dxa"/>
              <w:right w:w="100" w:type="dxa"/>
            </w:tcMar>
            <w:vAlign w:val="center"/>
          </w:tcPr>
          <w:p w14:paraId="7239F09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Pracownicy wyznaczeni do zadań i ich zastępcy</w:t>
            </w:r>
          </w:p>
        </w:tc>
        <w:tc>
          <w:tcPr>
            <w:tcW w:w="6192" w:type="dxa"/>
            <w:tcMar>
              <w:top w:w="90" w:type="dxa"/>
              <w:left w:w="100" w:type="dxa"/>
              <w:bottom w:w="90" w:type="dxa"/>
              <w:right w:w="100" w:type="dxa"/>
            </w:tcMar>
            <w:vAlign w:val="center"/>
          </w:tcPr>
          <w:p w14:paraId="33CF668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4D5B066F" w14:textId="77777777">
        <w:trPr>
          <w:cantSplit/>
          <w:jc w:val="center"/>
        </w:trPr>
        <w:tc>
          <w:tcPr>
            <w:tcW w:w="3671" w:type="dxa"/>
            <w:shd w:val="clear" w:color="auto" w:fill="F5F5F5"/>
            <w:tcMar>
              <w:top w:w="90" w:type="dxa"/>
              <w:left w:w="100" w:type="dxa"/>
              <w:bottom w:w="90" w:type="dxa"/>
              <w:right w:w="100" w:type="dxa"/>
            </w:tcMar>
            <w:vAlign w:val="center"/>
          </w:tcPr>
          <w:p w14:paraId="2B6B740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przeszkolone w udzielaniu pierwszej pomocy</w:t>
            </w:r>
          </w:p>
        </w:tc>
        <w:tc>
          <w:tcPr>
            <w:tcW w:w="6192" w:type="dxa"/>
            <w:shd w:val="clear" w:color="auto" w:fill="F5F5F5"/>
            <w:tcMar>
              <w:top w:w="90" w:type="dxa"/>
              <w:left w:w="100" w:type="dxa"/>
              <w:bottom w:w="90" w:type="dxa"/>
              <w:right w:w="100" w:type="dxa"/>
            </w:tcMar>
            <w:vAlign w:val="center"/>
          </w:tcPr>
          <w:p w14:paraId="544DF27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4022C24" w14:textId="77777777">
        <w:trPr>
          <w:cantSplit/>
          <w:jc w:val="center"/>
        </w:trPr>
        <w:tc>
          <w:tcPr>
            <w:tcW w:w="3671" w:type="dxa"/>
            <w:tcMar>
              <w:top w:w="90" w:type="dxa"/>
              <w:left w:w="100" w:type="dxa"/>
              <w:bottom w:w="90" w:type="dxa"/>
              <w:right w:w="100" w:type="dxa"/>
            </w:tcMar>
            <w:vAlign w:val="center"/>
          </w:tcPr>
          <w:p w14:paraId="3812B64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Dzieci i uczniowie wymagający indywidualnej pomocy</w:t>
            </w:r>
          </w:p>
        </w:tc>
        <w:tc>
          <w:tcPr>
            <w:tcW w:w="6192" w:type="dxa"/>
            <w:tcMar>
              <w:top w:w="90" w:type="dxa"/>
              <w:left w:w="100" w:type="dxa"/>
              <w:bottom w:w="90" w:type="dxa"/>
              <w:right w:w="100" w:type="dxa"/>
            </w:tcMar>
            <w:vAlign w:val="center"/>
          </w:tcPr>
          <w:p w14:paraId="40E889F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EDCACBC" w14:textId="77777777">
        <w:trPr>
          <w:cantSplit/>
          <w:jc w:val="center"/>
        </w:trPr>
        <w:tc>
          <w:tcPr>
            <w:tcW w:w="3671" w:type="dxa"/>
            <w:shd w:val="clear" w:color="auto" w:fill="F5F5F5"/>
            <w:tcMar>
              <w:top w:w="90" w:type="dxa"/>
              <w:left w:w="100" w:type="dxa"/>
              <w:bottom w:w="90" w:type="dxa"/>
              <w:right w:w="100" w:type="dxa"/>
            </w:tcMar>
            <w:vAlign w:val="center"/>
          </w:tcPr>
          <w:p w14:paraId="52641F4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Sposób przekazywania komunikatów rodzicom</w:t>
            </w:r>
          </w:p>
        </w:tc>
        <w:tc>
          <w:tcPr>
            <w:tcW w:w="6192" w:type="dxa"/>
            <w:shd w:val="clear" w:color="auto" w:fill="F5F5F5"/>
            <w:tcMar>
              <w:top w:w="90" w:type="dxa"/>
              <w:left w:w="100" w:type="dxa"/>
              <w:bottom w:w="90" w:type="dxa"/>
              <w:right w:w="100" w:type="dxa"/>
            </w:tcMar>
            <w:vAlign w:val="center"/>
          </w:tcPr>
          <w:p w14:paraId="66106AC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ABEA417" w14:textId="77777777">
        <w:trPr>
          <w:cantSplit/>
          <w:jc w:val="center"/>
        </w:trPr>
        <w:tc>
          <w:tcPr>
            <w:tcW w:w="3671" w:type="dxa"/>
            <w:tcMar>
              <w:top w:w="90" w:type="dxa"/>
              <w:left w:w="100" w:type="dxa"/>
              <w:bottom w:w="90" w:type="dxa"/>
              <w:right w:w="100" w:type="dxa"/>
            </w:tcMar>
            <w:vAlign w:val="center"/>
          </w:tcPr>
          <w:p w14:paraId="12DB5F5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odbioru dzieci po odwołaniu alarmu</w:t>
            </w:r>
          </w:p>
        </w:tc>
        <w:tc>
          <w:tcPr>
            <w:tcW w:w="6192" w:type="dxa"/>
            <w:tcMar>
              <w:top w:w="90" w:type="dxa"/>
              <w:left w:w="100" w:type="dxa"/>
              <w:bottom w:w="90" w:type="dxa"/>
              <w:right w:w="100" w:type="dxa"/>
            </w:tcMar>
            <w:vAlign w:val="center"/>
          </w:tcPr>
          <w:p w14:paraId="04E686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2395DED2" w14:textId="77777777">
        <w:trPr>
          <w:cantSplit/>
          <w:jc w:val="center"/>
        </w:trPr>
        <w:tc>
          <w:tcPr>
            <w:tcW w:w="3671" w:type="dxa"/>
            <w:shd w:val="clear" w:color="auto" w:fill="F5F5F5"/>
            <w:tcMar>
              <w:top w:w="90" w:type="dxa"/>
              <w:left w:w="100" w:type="dxa"/>
              <w:bottom w:w="90" w:type="dxa"/>
              <w:right w:w="100" w:type="dxa"/>
            </w:tcMar>
            <w:vAlign w:val="center"/>
          </w:tcPr>
          <w:p w14:paraId="1EA9C03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Miejsca zastępcze poza budynkiem i warunki ich użycia</w:t>
            </w:r>
          </w:p>
        </w:tc>
        <w:tc>
          <w:tcPr>
            <w:tcW w:w="6192" w:type="dxa"/>
            <w:shd w:val="clear" w:color="auto" w:fill="F5F5F5"/>
            <w:tcMar>
              <w:top w:w="90" w:type="dxa"/>
              <w:left w:w="100" w:type="dxa"/>
              <w:bottom w:w="90" w:type="dxa"/>
              <w:right w:w="100" w:type="dxa"/>
            </w:tcMar>
            <w:vAlign w:val="center"/>
          </w:tcPr>
          <w:p w14:paraId="713F470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2AFA23E" w14:textId="77777777">
        <w:trPr>
          <w:cantSplit/>
          <w:jc w:val="center"/>
        </w:trPr>
        <w:tc>
          <w:tcPr>
            <w:tcW w:w="3671" w:type="dxa"/>
            <w:tcMar>
              <w:top w:w="90" w:type="dxa"/>
              <w:left w:w="100" w:type="dxa"/>
              <w:bottom w:w="90" w:type="dxa"/>
              <w:right w:w="100" w:type="dxa"/>
            </w:tcMar>
            <w:vAlign w:val="center"/>
          </w:tcPr>
          <w:p w14:paraId="4791E5F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ostatniego ćwiczenia i termin usunięcia nieprawidłowości</w:t>
            </w:r>
          </w:p>
        </w:tc>
        <w:tc>
          <w:tcPr>
            <w:tcW w:w="6192" w:type="dxa"/>
            <w:tcMar>
              <w:top w:w="90" w:type="dxa"/>
              <w:left w:w="100" w:type="dxa"/>
              <w:bottom w:w="90" w:type="dxa"/>
              <w:right w:w="100" w:type="dxa"/>
            </w:tcMar>
            <w:vAlign w:val="center"/>
          </w:tcPr>
          <w:p w14:paraId="43313AF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bl>
    <w:p w14:paraId="36F00B2D" w14:textId="77777777" w:rsidR="00E51A7D" w:rsidRPr="00B76C5E" w:rsidRDefault="00E51A7D" w:rsidP="00B76C5E">
      <w:pPr>
        <w:spacing w:afterLines="80" w:after="192" w:line="240" w:lineRule="auto"/>
        <w:rPr>
          <w:rFonts w:ascii="Times New Roman" w:hAnsi="Times New Roman" w:cs="Times New Roman"/>
          <w:sz w:val="24"/>
          <w:szCs w:val="24"/>
          <w:lang w:val="pl-PL"/>
        </w:rPr>
        <w:sectPr w:rsidR="00E51A7D" w:rsidRPr="00B76C5E">
          <w:footerReference w:type="default" r:id="rId14"/>
          <w:footerReference w:type="first" r:id="rId15"/>
          <w:pgSz w:w="11906" w:h="16838"/>
          <w:pgMar w:top="1134" w:right="1134" w:bottom="1020" w:left="1247" w:header="454" w:footer="454" w:gutter="0"/>
          <w:cols w:space="720"/>
          <w:titlePg/>
          <w:docGrid w:linePitch="360"/>
        </w:sectPr>
      </w:pPr>
    </w:p>
    <w:p w14:paraId="31E99158" w14:textId="77777777" w:rsidR="00E51A7D" w:rsidRPr="00B76C5E" w:rsidRDefault="008F5F0D" w:rsidP="00CA1C5A">
      <w:pPr>
        <w:pStyle w:val="Nagwek2"/>
        <w:rPr>
          <w:lang w:val="pl-PL"/>
        </w:rPr>
      </w:pPr>
      <w:bookmarkStart w:id="2" w:name="_Toc241071906"/>
      <w:r w:rsidRPr="00B76C5E">
        <w:rPr>
          <w:lang w:val="pl-PL"/>
        </w:rPr>
        <w:lastRenderedPageBreak/>
        <w:t>Załącznik 2 Wykaz miejsc schronienia i przydział grup</w:t>
      </w:r>
      <w:bookmarkEnd w:id="2"/>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604"/>
        <w:gridCol w:w="2376"/>
        <w:gridCol w:w="2520"/>
        <w:gridCol w:w="1655"/>
        <w:gridCol w:w="2015"/>
        <w:gridCol w:w="3168"/>
        <w:gridCol w:w="2592"/>
      </w:tblGrid>
      <w:tr w:rsidR="00E51A7D" w:rsidRPr="00B76C5E" w14:paraId="5CE560E2" w14:textId="77777777">
        <w:trPr>
          <w:cantSplit/>
          <w:tblHeader/>
          <w:jc w:val="center"/>
        </w:trPr>
        <w:tc>
          <w:tcPr>
            <w:tcW w:w="604" w:type="dxa"/>
            <w:shd w:val="clear" w:color="auto" w:fill="E7E6E6"/>
            <w:tcMar>
              <w:top w:w="90" w:type="dxa"/>
              <w:left w:w="100" w:type="dxa"/>
              <w:bottom w:w="90" w:type="dxa"/>
              <w:right w:w="100" w:type="dxa"/>
            </w:tcMar>
            <w:vAlign w:val="center"/>
          </w:tcPr>
          <w:p w14:paraId="6879A83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Lp.</w:t>
            </w:r>
          </w:p>
        </w:tc>
        <w:tc>
          <w:tcPr>
            <w:tcW w:w="2376" w:type="dxa"/>
            <w:shd w:val="clear" w:color="auto" w:fill="E7E6E6"/>
            <w:tcMar>
              <w:top w:w="90" w:type="dxa"/>
              <w:left w:w="100" w:type="dxa"/>
              <w:bottom w:w="90" w:type="dxa"/>
              <w:right w:w="100" w:type="dxa"/>
            </w:tcMar>
            <w:vAlign w:val="center"/>
          </w:tcPr>
          <w:p w14:paraId="1E366E1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Nazwa i położenie</w:t>
            </w:r>
          </w:p>
        </w:tc>
        <w:tc>
          <w:tcPr>
            <w:tcW w:w="2520" w:type="dxa"/>
            <w:shd w:val="clear" w:color="auto" w:fill="E7E6E6"/>
            <w:tcMar>
              <w:top w:w="90" w:type="dxa"/>
              <w:left w:w="100" w:type="dxa"/>
              <w:bottom w:w="90" w:type="dxa"/>
              <w:right w:w="100" w:type="dxa"/>
            </w:tcMar>
            <w:vAlign w:val="center"/>
          </w:tcPr>
          <w:p w14:paraId="292A3FB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Status lub sposób opisania</w:t>
            </w:r>
          </w:p>
        </w:tc>
        <w:tc>
          <w:tcPr>
            <w:tcW w:w="1655" w:type="dxa"/>
            <w:shd w:val="clear" w:color="auto" w:fill="E7E6E6"/>
            <w:tcMar>
              <w:top w:w="90" w:type="dxa"/>
              <w:left w:w="100" w:type="dxa"/>
              <w:bottom w:w="90" w:type="dxa"/>
              <w:right w:w="100" w:type="dxa"/>
            </w:tcMar>
            <w:vAlign w:val="center"/>
          </w:tcPr>
          <w:p w14:paraId="54DB6E1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Potwierdzona pojemność</w:t>
            </w:r>
          </w:p>
        </w:tc>
        <w:tc>
          <w:tcPr>
            <w:tcW w:w="2015" w:type="dxa"/>
            <w:shd w:val="clear" w:color="auto" w:fill="E7E6E6"/>
            <w:tcMar>
              <w:top w:w="90" w:type="dxa"/>
              <w:left w:w="100" w:type="dxa"/>
              <w:bottom w:w="90" w:type="dxa"/>
              <w:right w:w="100" w:type="dxa"/>
            </w:tcMar>
            <w:vAlign w:val="center"/>
          </w:tcPr>
          <w:p w14:paraId="011BC9B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w:t>
            </w:r>
          </w:p>
        </w:tc>
        <w:tc>
          <w:tcPr>
            <w:tcW w:w="3168" w:type="dxa"/>
            <w:shd w:val="clear" w:color="auto" w:fill="E7E6E6"/>
            <w:tcMar>
              <w:top w:w="90" w:type="dxa"/>
              <w:left w:w="100" w:type="dxa"/>
              <w:bottom w:w="90" w:type="dxa"/>
              <w:right w:w="100" w:type="dxa"/>
            </w:tcMar>
            <w:vAlign w:val="center"/>
          </w:tcPr>
          <w:p w14:paraId="22173F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Przydział grup i klas</w:t>
            </w:r>
          </w:p>
        </w:tc>
        <w:tc>
          <w:tcPr>
            <w:tcW w:w="2592" w:type="dxa"/>
            <w:shd w:val="clear" w:color="auto" w:fill="E7E6E6"/>
            <w:tcMar>
              <w:top w:w="90" w:type="dxa"/>
              <w:left w:w="100" w:type="dxa"/>
              <w:bottom w:w="90" w:type="dxa"/>
              <w:right w:w="100" w:type="dxa"/>
            </w:tcMar>
            <w:vAlign w:val="center"/>
          </w:tcPr>
          <w:p w14:paraId="70FAB4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Uwagi i ograniczenia</w:t>
            </w:r>
          </w:p>
        </w:tc>
      </w:tr>
      <w:tr w:rsidR="00E51A7D" w:rsidRPr="00B76C5E" w14:paraId="5CD1CD05" w14:textId="77777777" w:rsidTr="002F151C">
        <w:trPr>
          <w:cantSplit/>
          <w:trHeight w:val="612"/>
          <w:jc w:val="center"/>
        </w:trPr>
        <w:tc>
          <w:tcPr>
            <w:tcW w:w="604" w:type="dxa"/>
            <w:tcMar>
              <w:top w:w="90" w:type="dxa"/>
              <w:left w:w="100" w:type="dxa"/>
              <w:bottom w:w="90" w:type="dxa"/>
              <w:right w:w="100" w:type="dxa"/>
            </w:tcMar>
            <w:vAlign w:val="center"/>
          </w:tcPr>
          <w:p w14:paraId="66C296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w:t>
            </w:r>
          </w:p>
        </w:tc>
        <w:tc>
          <w:tcPr>
            <w:tcW w:w="2376" w:type="dxa"/>
            <w:tcMar>
              <w:top w:w="90" w:type="dxa"/>
              <w:left w:w="100" w:type="dxa"/>
              <w:bottom w:w="90" w:type="dxa"/>
              <w:right w:w="100" w:type="dxa"/>
            </w:tcMar>
            <w:vAlign w:val="center"/>
          </w:tcPr>
          <w:p w14:paraId="5206CD53" w14:textId="694BBA4B"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tcMar>
              <w:top w:w="90" w:type="dxa"/>
              <w:left w:w="100" w:type="dxa"/>
              <w:bottom w:w="90" w:type="dxa"/>
              <w:right w:w="100" w:type="dxa"/>
            </w:tcMar>
            <w:vAlign w:val="center"/>
          </w:tcPr>
          <w:p w14:paraId="69FFD8B8" w14:textId="1936B4A0"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tcMar>
              <w:top w:w="90" w:type="dxa"/>
              <w:left w:w="100" w:type="dxa"/>
              <w:bottom w:w="90" w:type="dxa"/>
              <w:right w:w="100" w:type="dxa"/>
            </w:tcMar>
            <w:vAlign w:val="center"/>
          </w:tcPr>
          <w:p w14:paraId="1729F672" w14:textId="62BC2EB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tcMar>
              <w:top w:w="90" w:type="dxa"/>
              <w:left w:w="100" w:type="dxa"/>
              <w:bottom w:w="90" w:type="dxa"/>
              <w:right w:w="100" w:type="dxa"/>
            </w:tcMar>
            <w:vAlign w:val="center"/>
          </w:tcPr>
          <w:p w14:paraId="3FE02099" w14:textId="685A404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tcMar>
              <w:top w:w="90" w:type="dxa"/>
              <w:left w:w="100" w:type="dxa"/>
              <w:bottom w:w="90" w:type="dxa"/>
              <w:right w:w="100" w:type="dxa"/>
            </w:tcMar>
            <w:vAlign w:val="center"/>
          </w:tcPr>
          <w:p w14:paraId="144F555E" w14:textId="13160049"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tcMar>
              <w:top w:w="90" w:type="dxa"/>
              <w:left w:w="100" w:type="dxa"/>
              <w:bottom w:w="90" w:type="dxa"/>
              <w:right w:w="100" w:type="dxa"/>
            </w:tcMar>
            <w:vAlign w:val="center"/>
          </w:tcPr>
          <w:p w14:paraId="428AAB13" w14:textId="6961F841"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45296FA7" w14:textId="77777777" w:rsidTr="002F151C">
        <w:trPr>
          <w:cantSplit/>
          <w:trHeight w:val="526"/>
          <w:jc w:val="center"/>
        </w:trPr>
        <w:tc>
          <w:tcPr>
            <w:tcW w:w="604" w:type="dxa"/>
            <w:shd w:val="clear" w:color="auto" w:fill="F5F5F5"/>
            <w:tcMar>
              <w:top w:w="90" w:type="dxa"/>
              <w:left w:w="100" w:type="dxa"/>
              <w:bottom w:w="90" w:type="dxa"/>
              <w:right w:w="100" w:type="dxa"/>
            </w:tcMar>
            <w:vAlign w:val="center"/>
          </w:tcPr>
          <w:p w14:paraId="77B31F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2</w:t>
            </w:r>
          </w:p>
        </w:tc>
        <w:tc>
          <w:tcPr>
            <w:tcW w:w="2376" w:type="dxa"/>
            <w:shd w:val="clear" w:color="auto" w:fill="F5F5F5"/>
            <w:tcMar>
              <w:top w:w="90" w:type="dxa"/>
              <w:left w:w="100" w:type="dxa"/>
              <w:bottom w:w="90" w:type="dxa"/>
              <w:right w:w="100" w:type="dxa"/>
            </w:tcMar>
            <w:vAlign w:val="center"/>
          </w:tcPr>
          <w:p w14:paraId="2DD971F1" w14:textId="6E7DC27B"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shd w:val="clear" w:color="auto" w:fill="F5F5F5"/>
            <w:tcMar>
              <w:top w:w="90" w:type="dxa"/>
              <w:left w:w="100" w:type="dxa"/>
              <w:bottom w:w="90" w:type="dxa"/>
              <w:right w:w="100" w:type="dxa"/>
            </w:tcMar>
            <w:vAlign w:val="center"/>
          </w:tcPr>
          <w:p w14:paraId="09F5078A" w14:textId="7A7509A2"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shd w:val="clear" w:color="auto" w:fill="F5F5F5"/>
            <w:tcMar>
              <w:top w:w="90" w:type="dxa"/>
              <w:left w:w="100" w:type="dxa"/>
              <w:bottom w:w="90" w:type="dxa"/>
              <w:right w:w="100" w:type="dxa"/>
            </w:tcMar>
            <w:vAlign w:val="center"/>
          </w:tcPr>
          <w:p w14:paraId="182EFC92" w14:textId="699AE5F6"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shd w:val="clear" w:color="auto" w:fill="F5F5F5"/>
            <w:tcMar>
              <w:top w:w="90" w:type="dxa"/>
              <w:left w:w="100" w:type="dxa"/>
              <w:bottom w:w="90" w:type="dxa"/>
              <w:right w:w="100" w:type="dxa"/>
            </w:tcMar>
            <w:vAlign w:val="center"/>
          </w:tcPr>
          <w:p w14:paraId="5D9C32CC" w14:textId="7675032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shd w:val="clear" w:color="auto" w:fill="F5F5F5"/>
            <w:tcMar>
              <w:top w:w="90" w:type="dxa"/>
              <w:left w:w="100" w:type="dxa"/>
              <w:bottom w:w="90" w:type="dxa"/>
              <w:right w:w="100" w:type="dxa"/>
            </w:tcMar>
            <w:vAlign w:val="center"/>
          </w:tcPr>
          <w:p w14:paraId="4C559A12" w14:textId="45A27D41"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shd w:val="clear" w:color="auto" w:fill="F5F5F5"/>
            <w:tcMar>
              <w:top w:w="90" w:type="dxa"/>
              <w:left w:w="100" w:type="dxa"/>
              <w:bottom w:w="90" w:type="dxa"/>
              <w:right w:w="100" w:type="dxa"/>
            </w:tcMar>
            <w:vAlign w:val="center"/>
          </w:tcPr>
          <w:p w14:paraId="0B0475D7" w14:textId="0207DC5F"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126393EC" w14:textId="77777777">
        <w:trPr>
          <w:cantSplit/>
          <w:jc w:val="center"/>
        </w:trPr>
        <w:tc>
          <w:tcPr>
            <w:tcW w:w="604" w:type="dxa"/>
            <w:tcMar>
              <w:top w:w="90" w:type="dxa"/>
              <w:left w:w="100" w:type="dxa"/>
              <w:bottom w:w="90" w:type="dxa"/>
              <w:right w:w="100" w:type="dxa"/>
            </w:tcMar>
            <w:vAlign w:val="center"/>
          </w:tcPr>
          <w:p w14:paraId="61AD3C7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3</w:t>
            </w:r>
          </w:p>
        </w:tc>
        <w:tc>
          <w:tcPr>
            <w:tcW w:w="2376" w:type="dxa"/>
            <w:tcMar>
              <w:top w:w="90" w:type="dxa"/>
              <w:left w:w="100" w:type="dxa"/>
              <w:bottom w:w="90" w:type="dxa"/>
              <w:right w:w="100" w:type="dxa"/>
            </w:tcMar>
            <w:vAlign w:val="center"/>
          </w:tcPr>
          <w:p w14:paraId="4DF6C461" w14:textId="7BFFF955"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tcMar>
              <w:top w:w="90" w:type="dxa"/>
              <w:left w:w="100" w:type="dxa"/>
              <w:bottom w:w="90" w:type="dxa"/>
              <w:right w:w="100" w:type="dxa"/>
            </w:tcMar>
            <w:vAlign w:val="center"/>
          </w:tcPr>
          <w:p w14:paraId="0ED89AD4" w14:textId="029DE848"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tcMar>
              <w:top w:w="90" w:type="dxa"/>
              <w:left w:w="100" w:type="dxa"/>
              <w:bottom w:w="90" w:type="dxa"/>
              <w:right w:w="100" w:type="dxa"/>
            </w:tcMar>
            <w:vAlign w:val="center"/>
          </w:tcPr>
          <w:p w14:paraId="26B86579" w14:textId="64604FD5"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tcMar>
              <w:top w:w="90" w:type="dxa"/>
              <w:left w:w="100" w:type="dxa"/>
              <w:bottom w:w="90" w:type="dxa"/>
              <w:right w:w="100" w:type="dxa"/>
            </w:tcMar>
            <w:vAlign w:val="center"/>
          </w:tcPr>
          <w:p w14:paraId="0B199E1D" w14:textId="7E0E6567"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tcMar>
              <w:top w:w="90" w:type="dxa"/>
              <w:left w:w="100" w:type="dxa"/>
              <w:bottom w:w="90" w:type="dxa"/>
              <w:right w:w="100" w:type="dxa"/>
            </w:tcMar>
            <w:vAlign w:val="center"/>
          </w:tcPr>
          <w:p w14:paraId="70D37920" w14:textId="234CB471"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tcMar>
              <w:top w:w="90" w:type="dxa"/>
              <w:left w:w="100" w:type="dxa"/>
              <w:bottom w:w="90" w:type="dxa"/>
              <w:right w:w="100" w:type="dxa"/>
            </w:tcMar>
            <w:vAlign w:val="center"/>
          </w:tcPr>
          <w:p w14:paraId="7BDAC279" w14:textId="7EFFDB5C"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1ED89860" w14:textId="77777777">
        <w:trPr>
          <w:cantSplit/>
          <w:jc w:val="center"/>
        </w:trPr>
        <w:tc>
          <w:tcPr>
            <w:tcW w:w="604" w:type="dxa"/>
            <w:shd w:val="clear" w:color="auto" w:fill="F5F5F5"/>
            <w:tcMar>
              <w:top w:w="90" w:type="dxa"/>
              <w:left w:w="100" w:type="dxa"/>
              <w:bottom w:w="90" w:type="dxa"/>
              <w:right w:w="100" w:type="dxa"/>
            </w:tcMar>
            <w:vAlign w:val="center"/>
          </w:tcPr>
          <w:p w14:paraId="112E70D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4</w:t>
            </w:r>
          </w:p>
        </w:tc>
        <w:tc>
          <w:tcPr>
            <w:tcW w:w="2376" w:type="dxa"/>
            <w:shd w:val="clear" w:color="auto" w:fill="F5F5F5"/>
            <w:tcMar>
              <w:top w:w="90" w:type="dxa"/>
              <w:left w:w="100" w:type="dxa"/>
              <w:bottom w:w="90" w:type="dxa"/>
              <w:right w:w="100" w:type="dxa"/>
            </w:tcMar>
            <w:vAlign w:val="center"/>
          </w:tcPr>
          <w:p w14:paraId="3DACCDF7" w14:textId="6B8D4338"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shd w:val="clear" w:color="auto" w:fill="F5F5F5"/>
            <w:tcMar>
              <w:top w:w="90" w:type="dxa"/>
              <w:left w:w="100" w:type="dxa"/>
              <w:bottom w:w="90" w:type="dxa"/>
              <w:right w:w="100" w:type="dxa"/>
            </w:tcMar>
            <w:vAlign w:val="center"/>
          </w:tcPr>
          <w:p w14:paraId="296643FD" w14:textId="7EE4B55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shd w:val="clear" w:color="auto" w:fill="F5F5F5"/>
            <w:tcMar>
              <w:top w:w="90" w:type="dxa"/>
              <w:left w:w="100" w:type="dxa"/>
              <w:bottom w:w="90" w:type="dxa"/>
              <w:right w:w="100" w:type="dxa"/>
            </w:tcMar>
            <w:vAlign w:val="center"/>
          </w:tcPr>
          <w:p w14:paraId="534B10C8" w14:textId="270EFC96"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shd w:val="clear" w:color="auto" w:fill="F5F5F5"/>
            <w:tcMar>
              <w:top w:w="90" w:type="dxa"/>
              <w:left w:w="100" w:type="dxa"/>
              <w:bottom w:w="90" w:type="dxa"/>
              <w:right w:w="100" w:type="dxa"/>
            </w:tcMar>
            <w:vAlign w:val="center"/>
          </w:tcPr>
          <w:p w14:paraId="01CFBAA0" w14:textId="04FCDB3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shd w:val="clear" w:color="auto" w:fill="F5F5F5"/>
            <w:tcMar>
              <w:top w:w="90" w:type="dxa"/>
              <w:left w:w="100" w:type="dxa"/>
              <w:bottom w:w="90" w:type="dxa"/>
              <w:right w:w="100" w:type="dxa"/>
            </w:tcMar>
            <w:vAlign w:val="center"/>
          </w:tcPr>
          <w:p w14:paraId="19374A2B" w14:textId="73737758"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shd w:val="clear" w:color="auto" w:fill="F5F5F5"/>
            <w:tcMar>
              <w:top w:w="90" w:type="dxa"/>
              <w:left w:w="100" w:type="dxa"/>
              <w:bottom w:w="90" w:type="dxa"/>
              <w:right w:w="100" w:type="dxa"/>
            </w:tcMar>
            <w:vAlign w:val="center"/>
          </w:tcPr>
          <w:p w14:paraId="79251662" w14:textId="2FB6500C"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18DAD5CD" w14:textId="77777777">
        <w:trPr>
          <w:cantSplit/>
          <w:jc w:val="center"/>
        </w:trPr>
        <w:tc>
          <w:tcPr>
            <w:tcW w:w="604" w:type="dxa"/>
            <w:tcMar>
              <w:top w:w="90" w:type="dxa"/>
              <w:left w:w="100" w:type="dxa"/>
              <w:bottom w:w="90" w:type="dxa"/>
              <w:right w:w="100" w:type="dxa"/>
            </w:tcMar>
            <w:vAlign w:val="center"/>
          </w:tcPr>
          <w:p w14:paraId="765A6E9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5</w:t>
            </w:r>
          </w:p>
        </w:tc>
        <w:tc>
          <w:tcPr>
            <w:tcW w:w="2376" w:type="dxa"/>
            <w:tcMar>
              <w:top w:w="90" w:type="dxa"/>
              <w:left w:w="100" w:type="dxa"/>
              <w:bottom w:w="90" w:type="dxa"/>
              <w:right w:w="100" w:type="dxa"/>
            </w:tcMar>
            <w:vAlign w:val="center"/>
          </w:tcPr>
          <w:p w14:paraId="0650ACC3" w14:textId="0029B78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tcMar>
              <w:top w:w="90" w:type="dxa"/>
              <w:left w:w="100" w:type="dxa"/>
              <w:bottom w:w="90" w:type="dxa"/>
              <w:right w:w="100" w:type="dxa"/>
            </w:tcMar>
            <w:vAlign w:val="center"/>
          </w:tcPr>
          <w:p w14:paraId="60006085" w14:textId="3C2203BC"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tcMar>
              <w:top w:w="90" w:type="dxa"/>
              <w:left w:w="100" w:type="dxa"/>
              <w:bottom w:w="90" w:type="dxa"/>
              <w:right w:w="100" w:type="dxa"/>
            </w:tcMar>
            <w:vAlign w:val="center"/>
          </w:tcPr>
          <w:p w14:paraId="0983CA8D" w14:textId="207231C2"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tcMar>
              <w:top w:w="90" w:type="dxa"/>
              <w:left w:w="100" w:type="dxa"/>
              <w:bottom w:w="90" w:type="dxa"/>
              <w:right w:w="100" w:type="dxa"/>
            </w:tcMar>
            <w:vAlign w:val="center"/>
          </w:tcPr>
          <w:p w14:paraId="1FFE3CD8" w14:textId="0731811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tcMar>
              <w:top w:w="90" w:type="dxa"/>
              <w:left w:w="100" w:type="dxa"/>
              <w:bottom w:w="90" w:type="dxa"/>
              <w:right w:w="100" w:type="dxa"/>
            </w:tcMar>
            <w:vAlign w:val="center"/>
          </w:tcPr>
          <w:p w14:paraId="7770F817" w14:textId="5B7351D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tcMar>
              <w:top w:w="90" w:type="dxa"/>
              <w:left w:w="100" w:type="dxa"/>
              <w:bottom w:w="90" w:type="dxa"/>
              <w:right w:w="100" w:type="dxa"/>
            </w:tcMar>
            <w:vAlign w:val="center"/>
          </w:tcPr>
          <w:p w14:paraId="43EA9174" w14:textId="7218B3F3"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4F1ABE68" w14:textId="77777777">
        <w:trPr>
          <w:cantSplit/>
          <w:jc w:val="center"/>
        </w:trPr>
        <w:tc>
          <w:tcPr>
            <w:tcW w:w="604" w:type="dxa"/>
            <w:shd w:val="clear" w:color="auto" w:fill="F5F5F5"/>
            <w:tcMar>
              <w:top w:w="90" w:type="dxa"/>
              <w:left w:w="100" w:type="dxa"/>
              <w:bottom w:w="90" w:type="dxa"/>
              <w:right w:w="100" w:type="dxa"/>
            </w:tcMar>
            <w:vAlign w:val="center"/>
          </w:tcPr>
          <w:p w14:paraId="1E48D7F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6</w:t>
            </w:r>
          </w:p>
        </w:tc>
        <w:tc>
          <w:tcPr>
            <w:tcW w:w="2376" w:type="dxa"/>
            <w:shd w:val="clear" w:color="auto" w:fill="F5F5F5"/>
            <w:tcMar>
              <w:top w:w="90" w:type="dxa"/>
              <w:left w:w="100" w:type="dxa"/>
              <w:bottom w:w="90" w:type="dxa"/>
              <w:right w:w="100" w:type="dxa"/>
            </w:tcMar>
            <w:vAlign w:val="center"/>
          </w:tcPr>
          <w:p w14:paraId="6B91E4F0" w14:textId="0DA17BBA"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shd w:val="clear" w:color="auto" w:fill="F5F5F5"/>
            <w:tcMar>
              <w:top w:w="90" w:type="dxa"/>
              <w:left w:w="100" w:type="dxa"/>
              <w:bottom w:w="90" w:type="dxa"/>
              <w:right w:w="100" w:type="dxa"/>
            </w:tcMar>
            <w:vAlign w:val="center"/>
          </w:tcPr>
          <w:p w14:paraId="5708AC98" w14:textId="2D568DA1"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shd w:val="clear" w:color="auto" w:fill="F5F5F5"/>
            <w:tcMar>
              <w:top w:w="90" w:type="dxa"/>
              <w:left w:w="100" w:type="dxa"/>
              <w:bottom w:w="90" w:type="dxa"/>
              <w:right w:w="100" w:type="dxa"/>
            </w:tcMar>
            <w:vAlign w:val="center"/>
          </w:tcPr>
          <w:p w14:paraId="02D22228" w14:textId="264793F9"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shd w:val="clear" w:color="auto" w:fill="F5F5F5"/>
            <w:tcMar>
              <w:top w:w="90" w:type="dxa"/>
              <w:left w:w="100" w:type="dxa"/>
              <w:bottom w:w="90" w:type="dxa"/>
              <w:right w:w="100" w:type="dxa"/>
            </w:tcMar>
            <w:vAlign w:val="center"/>
          </w:tcPr>
          <w:p w14:paraId="52751153" w14:textId="0113249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shd w:val="clear" w:color="auto" w:fill="F5F5F5"/>
            <w:tcMar>
              <w:top w:w="90" w:type="dxa"/>
              <w:left w:w="100" w:type="dxa"/>
              <w:bottom w:w="90" w:type="dxa"/>
              <w:right w:w="100" w:type="dxa"/>
            </w:tcMar>
            <w:vAlign w:val="center"/>
          </w:tcPr>
          <w:p w14:paraId="70269137" w14:textId="2D0DCE70"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shd w:val="clear" w:color="auto" w:fill="F5F5F5"/>
            <w:tcMar>
              <w:top w:w="90" w:type="dxa"/>
              <w:left w:w="100" w:type="dxa"/>
              <w:bottom w:w="90" w:type="dxa"/>
              <w:right w:w="100" w:type="dxa"/>
            </w:tcMar>
            <w:vAlign w:val="center"/>
          </w:tcPr>
          <w:p w14:paraId="129DE9B0" w14:textId="1B796044" w:rsidR="002F151C" w:rsidRPr="00B76C5E" w:rsidRDefault="002F151C" w:rsidP="00B76C5E">
            <w:pPr>
              <w:spacing w:afterLines="80" w:after="192" w:line="240" w:lineRule="auto"/>
              <w:rPr>
                <w:rFonts w:ascii="Times New Roman" w:hAnsi="Times New Roman" w:cs="Times New Roman"/>
                <w:sz w:val="24"/>
                <w:szCs w:val="24"/>
                <w:lang w:val="pl-PL"/>
              </w:rPr>
            </w:pPr>
          </w:p>
        </w:tc>
      </w:tr>
    </w:tbl>
    <w:p w14:paraId="68812184" w14:textId="77777777" w:rsidR="00CA1C5A" w:rsidRDefault="00CA1C5A" w:rsidP="00B76C5E">
      <w:pPr>
        <w:spacing w:afterLines="80" w:after="192" w:line="240" w:lineRule="auto"/>
        <w:rPr>
          <w:rFonts w:ascii="Times New Roman" w:hAnsi="Times New Roman" w:cs="Times New Roman"/>
          <w:sz w:val="24"/>
          <w:szCs w:val="24"/>
          <w:lang w:val="pl-PL"/>
        </w:rPr>
      </w:pPr>
    </w:p>
    <w:p w14:paraId="500781D5" w14:textId="28D75914"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Łączna potwierdzona pojemność: ....................................   Największa przewidywana liczba osób: ....................................</w:t>
      </w:r>
    </w:p>
    <w:p w14:paraId="4B0CB15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 razie niedoboru pojemności zawiadomiono: ...............................................................................................................</w:t>
      </w:r>
    </w:p>
    <w:p w14:paraId="3636AE5D" w14:textId="77777777" w:rsidR="00CA1C5A" w:rsidRDefault="00CA1C5A" w:rsidP="00B76C5E">
      <w:pPr>
        <w:spacing w:afterLines="80" w:after="192" w:line="240" w:lineRule="auto"/>
        <w:rPr>
          <w:rFonts w:ascii="Times New Roman" w:hAnsi="Times New Roman" w:cs="Times New Roman"/>
          <w:sz w:val="24"/>
          <w:szCs w:val="24"/>
          <w:lang w:val="pl-PL"/>
        </w:rPr>
      </w:pPr>
    </w:p>
    <w:p w14:paraId="2C5D0E5B" w14:textId="77777777" w:rsidR="00CA1C5A" w:rsidRDefault="00CA1C5A" w:rsidP="00B76C5E">
      <w:pPr>
        <w:spacing w:afterLines="80" w:after="192" w:line="240" w:lineRule="auto"/>
        <w:rPr>
          <w:rFonts w:ascii="Times New Roman" w:hAnsi="Times New Roman" w:cs="Times New Roman"/>
          <w:sz w:val="24"/>
          <w:szCs w:val="24"/>
          <w:lang w:val="pl-PL"/>
        </w:rPr>
      </w:pPr>
    </w:p>
    <w:p w14:paraId="580787FE" w14:textId="77777777" w:rsidR="00CA1C5A" w:rsidRDefault="00CA1C5A" w:rsidP="00B76C5E">
      <w:pPr>
        <w:spacing w:afterLines="80" w:after="192" w:line="240" w:lineRule="auto"/>
        <w:rPr>
          <w:rFonts w:ascii="Times New Roman" w:hAnsi="Times New Roman" w:cs="Times New Roman"/>
          <w:sz w:val="24"/>
          <w:szCs w:val="24"/>
          <w:lang w:val="pl-PL"/>
        </w:rPr>
      </w:pPr>
    </w:p>
    <w:p w14:paraId="6FD1F75C" w14:textId="77777777" w:rsidR="00CA1C5A" w:rsidRDefault="00CA1C5A" w:rsidP="00B76C5E">
      <w:pPr>
        <w:spacing w:afterLines="80" w:after="192" w:line="240" w:lineRule="auto"/>
        <w:rPr>
          <w:rFonts w:ascii="Times New Roman" w:hAnsi="Times New Roman" w:cs="Times New Roman"/>
          <w:sz w:val="24"/>
          <w:szCs w:val="24"/>
          <w:lang w:val="pl-PL"/>
        </w:rPr>
      </w:pPr>
    </w:p>
    <w:p w14:paraId="066A3A2F" w14:textId="77777777" w:rsidR="00CA1C5A" w:rsidRDefault="00CA1C5A" w:rsidP="00B76C5E">
      <w:pPr>
        <w:spacing w:afterLines="80" w:after="192" w:line="240" w:lineRule="auto"/>
        <w:rPr>
          <w:rFonts w:ascii="Times New Roman" w:hAnsi="Times New Roman" w:cs="Times New Roman"/>
          <w:sz w:val="24"/>
          <w:szCs w:val="24"/>
          <w:lang w:val="pl-PL"/>
        </w:rPr>
      </w:pPr>
    </w:p>
    <w:p w14:paraId="1E48058A" w14:textId="77777777" w:rsidR="00CA1C5A" w:rsidRDefault="00CA1C5A" w:rsidP="00B76C5E">
      <w:pPr>
        <w:spacing w:afterLines="80" w:after="192" w:line="240" w:lineRule="auto"/>
        <w:rPr>
          <w:rFonts w:ascii="Times New Roman" w:hAnsi="Times New Roman" w:cs="Times New Roman"/>
          <w:sz w:val="24"/>
          <w:szCs w:val="24"/>
          <w:lang w:val="pl-PL"/>
        </w:rPr>
      </w:pPr>
    </w:p>
    <w:p w14:paraId="1B5F9462" w14:textId="77777777" w:rsidR="00CA1C5A" w:rsidRDefault="00CA1C5A" w:rsidP="00B76C5E">
      <w:pPr>
        <w:spacing w:afterLines="80" w:after="192" w:line="240" w:lineRule="auto"/>
        <w:rPr>
          <w:rFonts w:ascii="Times New Roman" w:hAnsi="Times New Roman" w:cs="Times New Roman"/>
          <w:sz w:val="24"/>
          <w:szCs w:val="24"/>
          <w:lang w:val="pl-PL"/>
        </w:rPr>
      </w:pPr>
    </w:p>
    <w:p w14:paraId="0395E74E" w14:textId="77777777" w:rsidR="00CA1C5A" w:rsidRDefault="00CA1C5A" w:rsidP="00B76C5E">
      <w:pPr>
        <w:spacing w:afterLines="80" w:after="192" w:line="240" w:lineRule="auto"/>
        <w:rPr>
          <w:rFonts w:ascii="Times New Roman" w:hAnsi="Times New Roman" w:cs="Times New Roman"/>
          <w:sz w:val="24"/>
          <w:szCs w:val="24"/>
          <w:lang w:val="pl-PL"/>
        </w:rPr>
      </w:pPr>
    </w:p>
    <w:p w14:paraId="40FCB5E4" w14:textId="3CCC4593" w:rsidR="00E51A7D" w:rsidRPr="00B76C5E" w:rsidRDefault="008F5F0D" w:rsidP="00CA1C5A">
      <w:pPr>
        <w:pStyle w:val="Nagwek2"/>
        <w:rPr>
          <w:lang w:val="pl-PL"/>
        </w:rPr>
      </w:pPr>
      <w:bookmarkStart w:id="3" w:name="_Toc241071907"/>
      <w:r w:rsidRPr="00B76C5E">
        <w:rPr>
          <w:lang w:val="pl-PL"/>
        </w:rPr>
        <w:t>Załącznik 3 Plan ogólny z miejscami schronienia</w:t>
      </w:r>
      <w:bookmarkEnd w:id="3"/>
    </w:p>
    <w:p w14:paraId="39DAD0C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Do załącznika należy dołączyć aktualny rzut każdej kondygnacji. Na planie oznacza się miejsca schronienia, pojemność, wejścia i wyjścia, drogi podstawowe i zastępcze, strefy zagrożone, miejsca apteczek, główne wyłączniki i zawory oraz punkt przyjęcia służb.</w:t>
      </w:r>
    </w:p>
    <w:p w14:paraId="1A876FA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Nazwa budynku lub części obiektu: ............................................................................................................................</w:t>
      </w:r>
    </w:p>
    <w:p w14:paraId="58D336F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opracowania planu: .......................................................   Opracował(a): ................................................................</w:t>
      </w:r>
    </w:p>
    <w:p w14:paraId="39F00DF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ostatniego sprawdzenia zgodności ze stanem faktycznym: ................................................................................</w:t>
      </w:r>
    </w:p>
    <w:p w14:paraId="4953FEE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Plan dołączono jako arkusz lub plik oznaczony: ................................................................................................................................................</w:t>
      </w:r>
    </w:p>
    <w:p w14:paraId="3667367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type="page"/>
      </w:r>
    </w:p>
    <w:p w14:paraId="30A15CCE" w14:textId="77777777" w:rsidR="00E51A7D" w:rsidRPr="00B76C5E" w:rsidRDefault="008F5F0D" w:rsidP="00CA1C5A">
      <w:pPr>
        <w:pStyle w:val="Nagwek2"/>
        <w:rPr>
          <w:lang w:val="pl-PL"/>
        </w:rPr>
      </w:pPr>
      <w:bookmarkStart w:id="4" w:name="_Toc241071908"/>
      <w:r w:rsidRPr="00B76C5E">
        <w:rPr>
          <w:lang w:val="pl-PL"/>
        </w:rPr>
        <w:lastRenderedPageBreak/>
        <w:t>Załącznik 4 Plany przemieszczania z poszczególnych lokalizacji</w:t>
      </w:r>
      <w:bookmarkEnd w:id="4"/>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547"/>
        <w:gridCol w:w="1944"/>
        <w:gridCol w:w="1800"/>
        <w:gridCol w:w="1944"/>
        <w:gridCol w:w="2448"/>
        <w:gridCol w:w="2448"/>
        <w:gridCol w:w="2376"/>
        <w:gridCol w:w="1296"/>
      </w:tblGrid>
      <w:tr w:rsidR="00E51A7D" w:rsidRPr="00B76C5E" w14:paraId="3C37624D" w14:textId="77777777">
        <w:trPr>
          <w:cantSplit/>
          <w:tblHeader/>
          <w:jc w:val="center"/>
        </w:trPr>
        <w:tc>
          <w:tcPr>
            <w:tcW w:w="547" w:type="dxa"/>
            <w:shd w:val="clear" w:color="auto" w:fill="E7E6E6"/>
            <w:tcMar>
              <w:top w:w="90" w:type="dxa"/>
              <w:left w:w="100" w:type="dxa"/>
              <w:bottom w:w="90" w:type="dxa"/>
              <w:right w:w="100" w:type="dxa"/>
            </w:tcMar>
            <w:vAlign w:val="center"/>
          </w:tcPr>
          <w:p w14:paraId="3972220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Lp.</w:t>
            </w:r>
          </w:p>
        </w:tc>
        <w:tc>
          <w:tcPr>
            <w:tcW w:w="1944" w:type="dxa"/>
            <w:shd w:val="clear" w:color="auto" w:fill="E7E6E6"/>
            <w:tcMar>
              <w:top w:w="90" w:type="dxa"/>
              <w:left w:w="100" w:type="dxa"/>
              <w:bottom w:w="90" w:type="dxa"/>
              <w:right w:w="100" w:type="dxa"/>
            </w:tcMar>
            <w:vAlign w:val="center"/>
          </w:tcPr>
          <w:p w14:paraId="6A91370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Lokalizacja początkowa</w:t>
            </w:r>
          </w:p>
        </w:tc>
        <w:tc>
          <w:tcPr>
            <w:tcW w:w="1800" w:type="dxa"/>
            <w:shd w:val="clear" w:color="auto" w:fill="E7E6E6"/>
            <w:tcMar>
              <w:top w:w="90" w:type="dxa"/>
              <w:left w:w="100" w:type="dxa"/>
              <w:bottom w:w="90" w:type="dxa"/>
              <w:right w:w="100" w:type="dxa"/>
            </w:tcMar>
            <w:vAlign w:val="center"/>
          </w:tcPr>
          <w:p w14:paraId="5FF9978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lub osoby</w:t>
            </w:r>
          </w:p>
        </w:tc>
        <w:tc>
          <w:tcPr>
            <w:tcW w:w="1944" w:type="dxa"/>
            <w:shd w:val="clear" w:color="auto" w:fill="E7E6E6"/>
            <w:tcMar>
              <w:top w:w="90" w:type="dxa"/>
              <w:left w:w="100" w:type="dxa"/>
              <w:bottom w:w="90" w:type="dxa"/>
              <w:right w:w="100" w:type="dxa"/>
            </w:tcMar>
            <w:vAlign w:val="center"/>
          </w:tcPr>
          <w:p w14:paraId="053723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docelowe</w:t>
            </w:r>
          </w:p>
        </w:tc>
        <w:tc>
          <w:tcPr>
            <w:tcW w:w="2448" w:type="dxa"/>
            <w:shd w:val="clear" w:color="auto" w:fill="E7E6E6"/>
            <w:tcMar>
              <w:top w:w="90" w:type="dxa"/>
              <w:left w:w="100" w:type="dxa"/>
              <w:bottom w:w="90" w:type="dxa"/>
              <w:right w:w="100" w:type="dxa"/>
            </w:tcMar>
            <w:vAlign w:val="center"/>
          </w:tcPr>
          <w:p w14:paraId="2F68690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Droga podstawowa</w:t>
            </w:r>
          </w:p>
        </w:tc>
        <w:tc>
          <w:tcPr>
            <w:tcW w:w="2448" w:type="dxa"/>
            <w:shd w:val="clear" w:color="auto" w:fill="E7E6E6"/>
            <w:tcMar>
              <w:top w:w="90" w:type="dxa"/>
              <w:left w:w="100" w:type="dxa"/>
              <w:bottom w:w="90" w:type="dxa"/>
              <w:right w:w="100" w:type="dxa"/>
            </w:tcMar>
            <w:vAlign w:val="center"/>
          </w:tcPr>
          <w:p w14:paraId="5391CF7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Droga zastępcza</w:t>
            </w:r>
          </w:p>
        </w:tc>
        <w:tc>
          <w:tcPr>
            <w:tcW w:w="2376" w:type="dxa"/>
            <w:shd w:val="clear" w:color="auto" w:fill="E7E6E6"/>
            <w:tcMar>
              <w:top w:w="90" w:type="dxa"/>
              <w:left w:w="100" w:type="dxa"/>
              <w:bottom w:w="90" w:type="dxa"/>
              <w:right w:w="100" w:type="dxa"/>
            </w:tcMar>
            <w:vAlign w:val="center"/>
          </w:tcPr>
          <w:p w14:paraId="1BCFE7B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prowadząca i zamykająca</w:t>
            </w:r>
          </w:p>
        </w:tc>
        <w:tc>
          <w:tcPr>
            <w:tcW w:w="1296" w:type="dxa"/>
            <w:shd w:val="clear" w:color="auto" w:fill="E7E6E6"/>
            <w:tcMar>
              <w:top w:w="90" w:type="dxa"/>
              <w:left w:w="100" w:type="dxa"/>
              <w:bottom w:w="90" w:type="dxa"/>
              <w:right w:w="100" w:type="dxa"/>
            </w:tcMar>
            <w:vAlign w:val="center"/>
          </w:tcPr>
          <w:p w14:paraId="11F9EE4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Czas przejścia</w:t>
            </w:r>
          </w:p>
        </w:tc>
      </w:tr>
      <w:tr w:rsidR="00E51A7D" w:rsidRPr="00B76C5E" w14:paraId="5C3714D4" w14:textId="77777777">
        <w:trPr>
          <w:cantSplit/>
          <w:jc w:val="center"/>
        </w:trPr>
        <w:tc>
          <w:tcPr>
            <w:tcW w:w="547" w:type="dxa"/>
            <w:tcMar>
              <w:top w:w="90" w:type="dxa"/>
              <w:left w:w="100" w:type="dxa"/>
              <w:bottom w:w="90" w:type="dxa"/>
              <w:right w:w="100" w:type="dxa"/>
            </w:tcMar>
            <w:vAlign w:val="center"/>
          </w:tcPr>
          <w:p w14:paraId="33C3008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w:t>
            </w:r>
          </w:p>
        </w:tc>
        <w:tc>
          <w:tcPr>
            <w:tcW w:w="1944" w:type="dxa"/>
            <w:tcMar>
              <w:top w:w="90" w:type="dxa"/>
              <w:left w:w="100" w:type="dxa"/>
              <w:bottom w:w="90" w:type="dxa"/>
              <w:right w:w="100" w:type="dxa"/>
            </w:tcMar>
            <w:vAlign w:val="center"/>
          </w:tcPr>
          <w:p w14:paraId="5AF761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5F67494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1871F7F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67427EC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7D07173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1411D71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0B7680C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7833B4E3" w14:textId="77777777">
        <w:trPr>
          <w:cantSplit/>
          <w:jc w:val="center"/>
        </w:trPr>
        <w:tc>
          <w:tcPr>
            <w:tcW w:w="547" w:type="dxa"/>
            <w:shd w:val="clear" w:color="auto" w:fill="F5F5F5"/>
            <w:tcMar>
              <w:top w:w="90" w:type="dxa"/>
              <w:left w:w="100" w:type="dxa"/>
              <w:bottom w:w="90" w:type="dxa"/>
              <w:right w:w="100" w:type="dxa"/>
            </w:tcMar>
            <w:vAlign w:val="center"/>
          </w:tcPr>
          <w:p w14:paraId="4826EE3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2</w:t>
            </w:r>
          </w:p>
        </w:tc>
        <w:tc>
          <w:tcPr>
            <w:tcW w:w="1944" w:type="dxa"/>
            <w:shd w:val="clear" w:color="auto" w:fill="F5F5F5"/>
            <w:tcMar>
              <w:top w:w="90" w:type="dxa"/>
              <w:left w:w="100" w:type="dxa"/>
              <w:bottom w:w="90" w:type="dxa"/>
              <w:right w:w="100" w:type="dxa"/>
            </w:tcMar>
            <w:vAlign w:val="center"/>
          </w:tcPr>
          <w:p w14:paraId="188EA9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340C393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53FB60B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6DB980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0086878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440A371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56F10AA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5344AF2F" w14:textId="77777777">
        <w:trPr>
          <w:cantSplit/>
          <w:jc w:val="center"/>
        </w:trPr>
        <w:tc>
          <w:tcPr>
            <w:tcW w:w="547" w:type="dxa"/>
            <w:tcMar>
              <w:top w:w="90" w:type="dxa"/>
              <w:left w:w="100" w:type="dxa"/>
              <w:bottom w:w="90" w:type="dxa"/>
              <w:right w:w="100" w:type="dxa"/>
            </w:tcMar>
            <w:vAlign w:val="center"/>
          </w:tcPr>
          <w:p w14:paraId="72AF561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3</w:t>
            </w:r>
          </w:p>
        </w:tc>
        <w:tc>
          <w:tcPr>
            <w:tcW w:w="1944" w:type="dxa"/>
            <w:tcMar>
              <w:top w:w="90" w:type="dxa"/>
              <w:left w:w="100" w:type="dxa"/>
              <w:bottom w:w="90" w:type="dxa"/>
              <w:right w:w="100" w:type="dxa"/>
            </w:tcMar>
            <w:vAlign w:val="center"/>
          </w:tcPr>
          <w:p w14:paraId="4B8659F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7C3545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22AC766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4D47A5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50B3C6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1BC324E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286C069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29579C7A" w14:textId="77777777">
        <w:trPr>
          <w:cantSplit/>
          <w:jc w:val="center"/>
        </w:trPr>
        <w:tc>
          <w:tcPr>
            <w:tcW w:w="547" w:type="dxa"/>
            <w:shd w:val="clear" w:color="auto" w:fill="F5F5F5"/>
            <w:tcMar>
              <w:top w:w="90" w:type="dxa"/>
              <w:left w:w="100" w:type="dxa"/>
              <w:bottom w:w="90" w:type="dxa"/>
              <w:right w:w="100" w:type="dxa"/>
            </w:tcMar>
            <w:vAlign w:val="center"/>
          </w:tcPr>
          <w:p w14:paraId="0D0174F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4</w:t>
            </w:r>
          </w:p>
        </w:tc>
        <w:tc>
          <w:tcPr>
            <w:tcW w:w="1944" w:type="dxa"/>
            <w:shd w:val="clear" w:color="auto" w:fill="F5F5F5"/>
            <w:tcMar>
              <w:top w:w="90" w:type="dxa"/>
              <w:left w:w="100" w:type="dxa"/>
              <w:bottom w:w="90" w:type="dxa"/>
              <w:right w:w="100" w:type="dxa"/>
            </w:tcMar>
            <w:vAlign w:val="center"/>
          </w:tcPr>
          <w:p w14:paraId="0BF202B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5E5F53D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0A212B4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35858B5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5F3F9F4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26CE981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5EACE19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58B99905" w14:textId="77777777">
        <w:trPr>
          <w:cantSplit/>
          <w:jc w:val="center"/>
        </w:trPr>
        <w:tc>
          <w:tcPr>
            <w:tcW w:w="547" w:type="dxa"/>
            <w:tcMar>
              <w:top w:w="90" w:type="dxa"/>
              <w:left w:w="100" w:type="dxa"/>
              <w:bottom w:w="90" w:type="dxa"/>
              <w:right w:w="100" w:type="dxa"/>
            </w:tcMar>
            <w:vAlign w:val="center"/>
          </w:tcPr>
          <w:p w14:paraId="211AAB6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5</w:t>
            </w:r>
          </w:p>
        </w:tc>
        <w:tc>
          <w:tcPr>
            <w:tcW w:w="1944" w:type="dxa"/>
            <w:tcMar>
              <w:top w:w="90" w:type="dxa"/>
              <w:left w:w="100" w:type="dxa"/>
              <w:bottom w:w="90" w:type="dxa"/>
              <w:right w:w="100" w:type="dxa"/>
            </w:tcMar>
            <w:vAlign w:val="center"/>
          </w:tcPr>
          <w:p w14:paraId="172E08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5C0BC2C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4A3CEC5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1E42C1F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0217A86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60A332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6FD8517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4942BDF9" w14:textId="77777777">
        <w:trPr>
          <w:cantSplit/>
          <w:jc w:val="center"/>
        </w:trPr>
        <w:tc>
          <w:tcPr>
            <w:tcW w:w="547" w:type="dxa"/>
            <w:shd w:val="clear" w:color="auto" w:fill="F5F5F5"/>
            <w:tcMar>
              <w:top w:w="90" w:type="dxa"/>
              <w:left w:w="100" w:type="dxa"/>
              <w:bottom w:w="90" w:type="dxa"/>
              <w:right w:w="100" w:type="dxa"/>
            </w:tcMar>
            <w:vAlign w:val="center"/>
          </w:tcPr>
          <w:p w14:paraId="633032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6</w:t>
            </w:r>
          </w:p>
        </w:tc>
        <w:tc>
          <w:tcPr>
            <w:tcW w:w="1944" w:type="dxa"/>
            <w:shd w:val="clear" w:color="auto" w:fill="F5F5F5"/>
            <w:tcMar>
              <w:top w:w="90" w:type="dxa"/>
              <w:left w:w="100" w:type="dxa"/>
              <w:bottom w:w="90" w:type="dxa"/>
              <w:right w:w="100" w:type="dxa"/>
            </w:tcMar>
            <w:vAlign w:val="center"/>
          </w:tcPr>
          <w:p w14:paraId="4B0A6E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6A33E5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63F10F0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31DA0E4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156397D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28C59E6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40599F5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3EE8FEA" w14:textId="77777777">
        <w:trPr>
          <w:cantSplit/>
          <w:jc w:val="center"/>
        </w:trPr>
        <w:tc>
          <w:tcPr>
            <w:tcW w:w="547" w:type="dxa"/>
            <w:tcMar>
              <w:top w:w="90" w:type="dxa"/>
              <w:left w:w="100" w:type="dxa"/>
              <w:bottom w:w="90" w:type="dxa"/>
              <w:right w:w="100" w:type="dxa"/>
            </w:tcMar>
            <w:vAlign w:val="center"/>
          </w:tcPr>
          <w:p w14:paraId="207ECC7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7</w:t>
            </w:r>
          </w:p>
        </w:tc>
        <w:tc>
          <w:tcPr>
            <w:tcW w:w="1944" w:type="dxa"/>
            <w:tcMar>
              <w:top w:w="90" w:type="dxa"/>
              <w:left w:w="100" w:type="dxa"/>
              <w:bottom w:w="90" w:type="dxa"/>
              <w:right w:w="100" w:type="dxa"/>
            </w:tcMar>
            <w:vAlign w:val="center"/>
          </w:tcPr>
          <w:p w14:paraId="3B77480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6A13EB7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193E39A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0335D52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433F99E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79FF1C9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4AF995A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2D2E606E" w14:textId="77777777">
        <w:trPr>
          <w:cantSplit/>
          <w:jc w:val="center"/>
        </w:trPr>
        <w:tc>
          <w:tcPr>
            <w:tcW w:w="547" w:type="dxa"/>
            <w:shd w:val="clear" w:color="auto" w:fill="F5F5F5"/>
            <w:tcMar>
              <w:top w:w="90" w:type="dxa"/>
              <w:left w:w="100" w:type="dxa"/>
              <w:bottom w:w="90" w:type="dxa"/>
              <w:right w:w="100" w:type="dxa"/>
            </w:tcMar>
            <w:vAlign w:val="center"/>
          </w:tcPr>
          <w:p w14:paraId="5213EDF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8</w:t>
            </w:r>
          </w:p>
        </w:tc>
        <w:tc>
          <w:tcPr>
            <w:tcW w:w="1944" w:type="dxa"/>
            <w:shd w:val="clear" w:color="auto" w:fill="F5F5F5"/>
            <w:tcMar>
              <w:top w:w="90" w:type="dxa"/>
              <w:left w:w="100" w:type="dxa"/>
              <w:bottom w:w="90" w:type="dxa"/>
              <w:right w:w="100" w:type="dxa"/>
            </w:tcMar>
            <w:vAlign w:val="center"/>
          </w:tcPr>
          <w:p w14:paraId="619CA3B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5140DFB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40D4746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31839C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210BE3C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602E63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6EB191A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bl>
    <w:p w14:paraId="40FE233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type="page"/>
      </w:r>
    </w:p>
    <w:p w14:paraId="7099DD81" w14:textId="77777777" w:rsidR="00E51A7D" w:rsidRPr="00B76C5E" w:rsidRDefault="008F5F0D" w:rsidP="00CA1C5A">
      <w:pPr>
        <w:pStyle w:val="Nagwek2"/>
        <w:rPr>
          <w:lang w:val="pl-PL"/>
        </w:rPr>
      </w:pPr>
      <w:bookmarkStart w:id="5" w:name="_Toc241071909"/>
      <w:r w:rsidRPr="00B76C5E">
        <w:rPr>
          <w:lang w:val="pl-PL"/>
        </w:rPr>
        <w:lastRenderedPageBreak/>
        <w:t>Załącznik 5 Podział ról i zastępstwa</w:t>
      </w:r>
      <w:bookmarkEnd w:id="5"/>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503"/>
        <w:gridCol w:w="2088"/>
        <w:gridCol w:w="3096"/>
        <w:gridCol w:w="3671"/>
        <w:gridCol w:w="2951"/>
        <w:gridCol w:w="2520"/>
      </w:tblGrid>
      <w:tr w:rsidR="00E51A7D" w:rsidRPr="00B76C5E" w14:paraId="10615790" w14:textId="77777777">
        <w:trPr>
          <w:cantSplit/>
          <w:tblHeader/>
          <w:jc w:val="center"/>
        </w:trPr>
        <w:tc>
          <w:tcPr>
            <w:tcW w:w="503" w:type="dxa"/>
            <w:shd w:val="clear" w:color="auto" w:fill="E7E6E6"/>
            <w:tcMar>
              <w:top w:w="35" w:type="dxa"/>
              <w:left w:w="70" w:type="dxa"/>
              <w:bottom w:w="35" w:type="dxa"/>
              <w:right w:w="70" w:type="dxa"/>
            </w:tcMar>
            <w:vAlign w:val="center"/>
          </w:tcPr>
          <w:p w14:paraId="59D3869D"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Lp.</w:t>
            </w:r>
          </w:p>
        </w:tc>
        <w:tc>
          <w:tcPr>
            <w:tcW w:w="2088" w:type="dxa"/>
            <w:shd w:val="clear" w:color="auto" w:fill="E7E6E6"/>
            <w:tcMar>
              <w:top w:w="35" w:type="dxa"/>
              <w:left w:w="70" w:type="dxa"/>
              <w:bottom w:w="35" w:type="dxa"/>
              <w:right w:w="70" w:type="dxa"/>
            </w:tcMar>
            <w:vAlign w:val="center"/>
          </w:tcPr>
          <w:p w14:paraId="22E00C54"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Funkcja</w:t>
            </w:r>
          </w:p>
        </w:tc>
        <w:tc>
          <w:tcPr>
            <w:tcW w:w="3096" w:type="dxa"/>
            <w:shd w:val="clear" w:color="auto" w:fill="E7E6E6"/>
            <w:tcMar>
              <w:top w:w="35" w:type="dxa"/>
              <w:left w:w="70" w:type="dxa"/>
              <w:bottom w:w="35" w:type="dxa"/>
              <w:right w:w="70" w:type="dxa"/>
            </w:tcMar>
            <w:vAlign w:val="center"/>
          </w:tcPr>
          <w:p w14:paraId="0845BD73"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Zadania przed zagrożeniem</w:t>
            </w:r>
          </w:p>
        </w:tc>
        <w:tc>
          <w:tcPr>
            <w:tcW w:w="3671" w:type="dxa"/>
            <w:shd w:val="clear" w:color="auto" w:fill="E7E6E6"/>
            <w:tcMar>
              <w:top w:w="35" w:type="dxa"/>
              <w:left w:w="70" w:type="dxa"/>
              <w:bottom w:w="35" w:type="dxa"/>
              <w:right w:w="70" w:type="dxa"/>
            </w:tcMar>
            <w:vAlign w:val="center"/>
          </w:tcPr>
          <w:p w14:paraId="76818A77"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Zadania po ogłoszeniu alarmu</w:t>
            </w:r>
          </w:p>
        </w:tc>
        <w:tc>
          <w:tcPr>
            <w:tcW w:w="2951" w:type="dxa"/>
            <w:shd w:val="clear" w:color="auto" w:fill="E7E6E6"/>
            <w:tcMar>
              <w:top w:w="35" w:type="dxa"/>
              <w:left w:w="70" w:type="dxa"/>
              <w:bottom w:w="35" w:type="dxa"/>
              <w:right w:w="70" w:type="dxa"/>
            </w:tcMar>
            <w:vAlign w:val="center"/>
          </w:tcPr>
          <w:p w14:paraId="62A9DF14"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Zadania po odwołaniu alarmu</w:t>
            </w:r>
          </w:p>
        </w:tc>
        <w:tc>
          <w:tcPr>
            <w:tcW w:w="2520" w:type="dxa"/>
            <w:shd w:val="clear" w:color="auto" w:fill="E7E6E6"/>
            <w:tcMar>
              <w:top w:w="35" w:type="dxa"/>
              <w:left w:w="70" w:type="dxa"/>
              <w:bottom w:w="35" w:type="dxa"/>
              <w:right w:w="70" w:type="dxa"/>
            </w:tcMar>
            <w:vAlign w:val="center"/>
          </w:tcPr>
          <w:p w14:paraId="29DFF907"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Zastępca i meldowanie</w:t>
            </w:r>
          </w:p>
        </w:tc>
      </w:tr>
      <w:tr w:rsidR="00E51A7D" w:rsidRPr="00B76C5E" w14:paraId="1D65C370" w14:textId="77777777">
        <w:trPr>
          <w:cantSplit/>
          <w:jc w:val="center"/>
        </w:trPr>
        <w:tc>
          <w:tcPr>
            <w:tcW w:w="503" w:type="dxa"/>
            <w:tcMar>
              <w:top w:w="35" w:type="dxa"/>
              <w:left w:w="70" w:type="dxa"/>
              <w:bottom w:w="35" w:type="dxa"/>
              <w:right w:w="70" w:type="dxa"/>
            </w:tcMar>
            <w:vAlign w:val="center"/>
          </w:tcPr>
          <w:p w14:paraId="0168F6E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w:t>
            </w:r>
          </w:p>
        </w:tc>
        <w:tc>
          <w:tcPr>
            <w:tcW w:w="2088" w:type="dxa"/>
            <w:tcMar>
              <w:top w:w="35" w:type="dxa"/>
              <w:left w:w="70" w:type="dxa"/>
              <w:bottom w:w="35" w:type="dxa"/>
              <w:right w:w="70" w:type="dxa"/>
            </w:tcMar>
            <w:vAlign w:val="center"/>
          </w:tcPr>
          <w:p w14:paraId="32D38E6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Dyrektor, kierujący działaniami</w:t>
            </w:r>
          </w:p>
        </w:tc>
        <w:tc>
          <w:tcPr>
            <w:tcW w:w="3096" w:type="dxa"/>
            <w:tcMar>
              <w:top w:w="35" w:type="dxa"/>
              <w:left w:w="70" w:type="dxa"/>
              <w:bottom w:w="35" w:type="dxa"/>
              <w:right w:w="70" w:type="dxa"/>
            </w:tcMar>
            <w:vAlign w:val="center"/>
          </w:tcPr>
          <w:p w14:paraId="790A9A2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Zatwierdza instrukcję, wyznacza zespół, zapewnia formalne ustalenia dotyczące miejsc, łączności i ćwiczeń.</w:t>
            </w:r>
          </w:p>
        </w:tc>
        <w:tc>
          <w:tcPr>
            <w:tcW w:w="3671" w:type="dxa"/>
            <w:tcMar>
              <w:top w:w="35" w:type="dxa"/>
              <w:left w:w="70" w:type="dxa"/>
              <w:bottom w:w="35" w:type="dxa"/>
              <w:right w:w="70" w:type="dxa"/>
            </w:tcMar>
            <w:vAlign w:val="center"/>
          </w:tcPr>
          <w:p w14:paraId="26C97B6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Uruchamia działania, wydaje komunikaty, utrzymuje kontakt ze służbami i organem prowadzącym oraz podejmuje decyzje należące do placówki.</w:t>
            </w:r>
          </w:p>
        </w:tc>
        <w:tc>
          <w:tcPr>
            <w:tcW w:w="2951" w:type="dxa"/>
            <w:tcMar>
              <w:top w:w="35" w:type="dxa"/>
              <w:left w:w="70" w:type="dxa"/>
              <w:bottom w:w="35" w:type="dxa"/>
              <w:right w:w="70" w:type="dxa"/>
            </w:tcMar>
            <w:vAlign w:val="center"/>
          </w:tcPr>
          <w:p w14:paraId="1A8F6EB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Potwierdza odwołanie, zleca sprawdzenie dostępnych części budynku, ustala dalszą organizację i inicjuje analizę zdarzenia.</w:t>
            </w:r>
          </w:p>
        </w:tc>
        <w:tc>
          <w:tcPr>
            <w:tcW w:w="2520" w:type="dxa"/>
            <w:tcMar>
              <w:top w:w="35" w:type="dxa"/>
              <w:left w:w="70" w:type="dxa"/>
              <w:bottom w:w="35" w:type="dxa"/>
              <w:right w:w="70" w:type="dxa"/>
            </w:tcMar>
            <w:vAlign w:val="center"/>
          </w:tcPr>
          <w:p w14:paraId="0B963B1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Wicedyrektor lub inna imiennie wskazana osoba; odbiera meldunki zbiorcze.</w:t>
            </w:r>
          </w:p>
        </w:tc>
      </w:tr>
      <w:tr w:rsidR="00E51A7D" w:rsidRPr="00B76C5E" w14:paraId="720FADF0" w14:textId="77777777">
        <w:trPr>
          <w:cantSplit/>
          <w:jc w:val="center"/>
        </w:trPr>
        <w:tc>
          <w:tcPr>
            <w:tcW w:w="503" w:type="dxa"/>
            <w:shd w:val="clear" w:color="auto" w:fill="F5F5F5"/>
            <w:tcMar>
              <w:top w:w="35" w:type="dxa"/>
              <w:left w:w="70" w:type="dxa"/>
              <w:bottom w:w="35" w:type="dxa"/>
              <w:right w:w="70" w:type="dxa"/>
            </w:tcMar>
            <w:vAlign w:val="center"/>
          </w:tcPr>
          <w:p w14:paraId="6407709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2</w:t>
            </w:r>
          </w:p>
        </w:tc>
        <w:tc>
          <w:tcPr>
            <w:tcW w:w="2088" w:type="dxa"/>
            <w:shd w:val="clear" w:color="auto" w:fill="F5F5F5"/>
            <w:tcMar>
              <w:top w:w="35" w:type="dxa"/>
              <w:left w:w="70" w:type="dxa"/>
              <w:bottom w:w="35" w:type="dxa"/>
              <w:right w:w="70" w:type="dxa"/>
            </w:tcMar>
            <w:vAlign w:val="center"/>
          </w:tcPr>
          <w:p w14:paraId="0C77F11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Wicedyrektor lub koordynator przemieszczenia</w:t>
            </w:r>
          </w:p>
        </w:tc>
        <w:tc>
          <w:tcPr>
            <w:tcW w:w="3096" w:type="dxa"/>
            <w:shd w:val="clear" w:color="auto" w:fill="F5F5F5"/>
            <w:tcMar>
              <w:top w:w="35" w:type="dxa"/>
              <w:left w:w="70" w:type="dxa"/>
              <w:bottom w:w="35" w:type="dxa"/>
              <w:right w:w="70" w:type="dxa"/>
            </w:tcMar>
            <w:vAlign w:val="center"/>
          </w:tcPr>
          <w:p w14:paraId="706969E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Opracowuje przydział grup, drogi podstawowe i zastępcze oraz sposób przekazywania informacji.</w:t>
            </w:r>
          </w:p>
        </w:tc>
        <w:tc>
          <w:tcPr>
            <w:tcW w:w="3671" w:type="dxa"/>
            <w:shd w:val="clear" w:color="auto" w:fill="F5F5F5"/>
            <w:tcMar>
              <w:top w:w="35" w:type="dxa"/>
              <w:left w:w="70" w:type="dxa"/>
              <w:bottom w:w="35" w:type="dxa"/>
              <w:right w:w="70" w:type="dxa"/>
            </w:tcMar>
            <w:vAlign w:val="center"/>
          </w:tcPr>
          <w:p w14:paraId="170FCB1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Nadzoruje ruch, kontroluje drożność dróg i ustala liczbę osób obecnych, brakujących, poszkodowanych i wymagających pomocy.</w:t>
            </w:r>
          </w:p>
        </w:tc>
        <w:tc>
          <w:tcPr>
            <w:tcW w:w="2951" w:type="dxa"/>
            <w:shd w:val="clear" w:color="auto" w:fill="F5F5F5"/>
            <w:tcMar>
              <w:top w:w="35" w:type="dxa"/>
              <w:left w:w="70" w:type="dxa"/>
              <w:bottom w:w="35" w:type="dxa"/>
              <w:right w:w="70" w:type="dxa"/>
            </w:tcMar>
            <w:vAlign w:val="center"/>
          </w:tcPr>
          <w:p w14:paraId="53EFBA1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Koordynuje etapowe przemieszczanie, powrót albo przejście do punktu odbioru; sporządza zestawienie działań.</w:t>
            </w:r>
          </w:p>
        </w:tc>
        <w:tc>
          <w:tcPr>
            <w:tcW w:w="2520" w:type="dxa"/>
            <w:shd w:val="clear" w:color="auto" w:fill="F5F5F5"/>
            <w:tcMar>
              <w:top w:w="35" w:type="dxa"/>
              <w:left w:w="70" w:type="dxa"/>
              <w:bottom w:w="35" w:type="dxa"/>
              <w:right w:w="70" w:type="dxa"/>
            </w:tcMar>
            <w:vAlign w:val="center"/>
          </w:tcPr>
          <w:p w14:paraId="2EC260F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Wyznaczony nauczyciel; melduje dyrektorowi.</w:t>
            </w:r>
          </w:p>
        </w:tc>
      </w:tr>
      <w:tr w:rsidR="00E51A7D" w:rsidRPr="00B76C5E" w14:paraId="0B3CA0F2" w14:textId="77777777">
        <w:trPr>
          <w:cantSplit/>
          <w:jc w:val="center"/>
        </w:trPr>
        <w:tc>
          <w:tcPr>
            <w:tcW w:w="503" w:type="dxa"/>
            <w:tcMar>
              <w:top w:w="35" w:type="dxa"/>
              <w:left w:w="70" w:type="dxa"/>
              <w:bottom w:w="35" w:type="dxa"/>
              <w:right w:w="70" w:type="dxa"/>
            </w:tcMar>
            <w:vAlign w:val="center"/>
          </w:tcPr>
          <w:p w14:paraId="5E90BCD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3</w:t>
            </w:r>
          </w:p>
        </w:tc>
        <w:tc>
          <w:tcPr>
            <w:tcW w:w="2088" w:type="dxa"/>
            <w:tcMar>
              <w:top w:w="35" w:type="dxa"/>
              <w:left w:w="70" w:type="dxa"/>
              <w:bottom w:w="35" w:type="dxa"/>
              <w:right w:w="70" w:type="dxa"/>
            </w:tcMar>
            <w:vAlign w:val="center"/>
          </w:tcPr>
          <w:p w14:paraId="71A91F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lub opiekun grupy</w:t>
            </w:r>
          </w:p>
        </w:tc>
        <w:tc>
          <w:tcPr>
            <w:tcW w:w="3096" w:type="dxa"/>
            <w:tcMar>
              <w:top w:w="35" w:type="dxa"/>
              <w:left w:w="70" w:type="dxa"/>
              <w:bottom w:w="35" w:type="dxa"/>
              <w:right w:w="70" w:type="dxa"/>
            </w:tcMar>
            <w:vAlign w:val="center"/>
          </w:tcPr>
          <w:p w14:paraId="003409E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Zapoznaje grupę z zasadami, zna trasę i miejsce, ma dostęp do aktualnego wykazu osób.</w:t>
            </w:r>
          </w:p>
        </w:tc>
        <w:tc>
          <w:tcPr>
            <w:tcW w:w="3671" w:type="dxa"/>
            <w:tcMar>
              <w:top w:w="35" w:type="dxa"/>
              <w:left w:w="70" w:type="dxa"/>
              <w:bottom w:w="35" w:type="dxa"/>
              <w:right w:w="70" w:type="dxa"/>
            </w:tcMar>
            <w:vAlign w:val="center"/>
          </w:tcPr>
          <w:p w14:paraId="676DA8A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Przerywa zajęcia, prowadzi grupę, sprawdza obecność, składa meldunek i pozostaje z podopiecznymi.</w:t>
            </w:r>
          </w:p>
        </w:tc>
        <w:tc>
          <w:tcPr>
            <w:tcW w:w="2951" w:type="dxa"/>
            <w:tcMar>
              <w:top w:w="35" w:type="dxa"/>
              <w:left w:w="70" w:type="dxa"/>
              <w:bottom w:w="35" w:type="dxa"/>
              <w:right w:w="70" w:type="dxa"/>
            </w:tcMar>
            <w:vAlign w:val="center"/>
          </w:tcPr>
          <w:p w14:paraId="74EB190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Ponownie sprawdza obecność i wykonuje polecenia dotyczące dalszego działania.</w:t>
            </w:r>
          </w:p>
        </w:tc>
        <w:tc>
          <w:tcPr>
            <w:tcW w:w="2520" w:type="dxa"/>
            <w:tcMar>
              <w:top w:w="35" w:type="dxa"/>
              <w:left w:w="70" w:type="dxa"/>
              <w:bottom w:w="35" w:type="dxa"/>
              <w:right w:w="70" w:type="dxa"/>
            </w:tcMar>
            <w:vAlign w:val="center"/>
          </w:tcPr>
          <w:p w14:paraId="7A2C296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wspierający lub osoba wskazana; melduje koordynatorowi miejsca.</w:t>
            </w:r>
          </w:p>
        </w:tc>
      </w:tr>
      <w:tr w:rsidR="00E51A7D" w:rsidRPr="00B76C5E" w14:paraId="57D42200" w14:textId="77777777">
        <w:trPr>
          <w:cantSplit/>
          <w:jc w:val="center"/>
        </w:trPr>
        <w:tc>
          <w:tcPr>
            <w:tcW w:w="503" w:type="dxa"/>
            <w:shd w:val="clear" w:color="auto" w:fill="F5F5F5"/>
            <w:tcMar>
              <w:top w:w="35" w:type="dxa"/>
              <w:left w:w="70" w:type="dxa"/>
              <w:bottom w:w="35" w:type="dxa"/>
              <w:right w:w="70" w:type="dxa"/>
            </w:tcMar>
            <w:vAlign w:val="center"/>
          </w:tcPr>
          <w:p w14:paraId="2FF71FA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4</w:t>
            </w:r>
          </w:p>
        </w:tc>
        <w:tc>
          <w:tcPr>
            <w:tcW w:w="2088" w:type="dxa"/>
            <w:shd w:val="clear" w:color="auto" w:fill="F5F5F5"/>
            <w:tcMar>
              <w:top w:w="35" w:type="dxa"/>
              <w:left w:w="70" w:type="dxa"/>
              <w:bottom w:w="35" w:type="dxa"/>
              <w:right w:w="70" w:type="dxa"/>
            </w:tcMar>
            <w:vAlign w:val="center"/>
          </w:tcPr>
          <w:p w14:paraId="36855AC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 miejsca schronienia</w:t>
            </w:r>
          </w:p>
        </w:tc>
        <w:tc>
          <w:tcPr>
            <w:tcW w:w="3096" w:type="dxa"/>
            <w:shd w:val="clear" w:color="auto" w:fill="F5F5F5"/>
            <w:tcMar>
              <w:top w:w="35" w:type="dxa"/>
              <w:left w:w="70" w:type="dxa"/>
              <w:bottom w:w="35" w:type="dxa"/>
              <w:right w:w="70" w:type="dxa"/>
            </w:tcMar>
            <w:vAlign w:val="center"/>
          </w:tcPr>
          <w:p w14:paraId="34F83E5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Kontroluje wyposażenie, zna pojemność i przydział grup.</w:t>
            </w:r>
          </w:p>
        </w:tc>
        <w:tc>
          <w:tcPr>
            <w:tcW w:w="3671" w:type="dxa"/>
            <w:shd w:val="clear" w:color="auto" w:fill="F5F5F5"/>
            <w:tcMar>
              <w:top w:w="35" w:type="dxa"/>
              <w:left w:w="70" w:type="dxa"/>
              <w:bottom w:w="35" w:type="dxa"/>
              <w:right w:w="70" w:type="dxa"/>
            </w:tcMar>
            <w:vAlign w:val="center"/>
          </w:tcPr>
          <w:p w14:paraId="327D46D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Przyjmuje grupy, wskazuje rozmieszczenie, zbiera meldunki i kontroluje pojemność.</w:t>
            </w:r>
          </w:p>
        </w:tc>
        <w:tc>
          <w:tcPr>
            <w:tcW w:w="2951" w:type="dxa"/>
            <w:shd w:val="clear" w:color="auto" w:fill="F5F5F5"/>
            <w:tcMar>
              <w:top w:w="35" w:type="dxa"/>
              <w:left w:w="70" w:type="dxa"/>
              <w:bottom w:w="35" w:type="dxa"/>
              <w:right w:w="70" w:type="dxa"/>
            </w:tcMar>
            <w:vAlign w:val="center"/>
          </w:tcPr>
          <w:p w14:paraId="0B142DE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decyzje o opuszczeniu miejsca i zgłasza braki lub problemy.</w:t>
            </w:r>
          </w:p>
        </w:tc>
        <w:tc>
          <w:tcPr>
            <w:tcW w:w="2520" w:type="dxa"/>
            <w:shd w:val="clear" w:color="auto" w:fill="F5F5F5"/>
            <w:tcMar>
              <w:top w:w="35" w:type="dxa"/>
              <w:left w:w="70" w:type="dxa"/>
              <w:bottom w:w="35" w:type="dxa"/>
              <w:right w:w="70" w:type="dxa"/>
            </w:tcMar>
            <w:vAlign w:val="center"/>
          </w:tcPr>
          <w:p w14:paraId="2032CC4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wskazana imiennie; melduje koordynatorowi przemieszczenia.</w:t>
            </w:r>
          </w:p>
        </w:tc>
      </w:tr>
      <w:tr w:rsidR="00E51A7D" w:rsidRPr="00B76C5E" w14:paraId="3A624CAD" w14:textId="77777777">
        <w:trPr>
          <w:cantSplit/>
          <w:jc w:val="center"/>
        </w:trPr>
        <w:tc>
          <w:tcPr>
            <w:tcW w:w="503" w:type="dxa"/>
            <w:tcMar>
              <w:top w:w="35" w:type="dxa"/>
              <w:left w:w="70" w:type="dxa"/>
              <w:bottom w:w="35" w:type="dxa"/>
              <w:right w:w="70" w:type="dxa"/>
            </w:tcMar>
            <w:vAlign w:val="center"/>
          </w:tcPr>
          <w:p w14:paraId="0029422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5</w:t>
            </w:r>
          </w:p>
        </w:tc>
        <w:tc>
          <w:tcPr>
            <w:tcW w:w="2088" w:type="dxa"/>
            <w:tcMar>
              <w:top w:w="35" w:type="dxa"/>
              <w:left w:w="70" w:type="dxa"/>
              <w:bottom w:w="35" w:type="dxa"/>
              <w:right w:w="70" w:type="dxa"/>
            </w:tcMar>
            <w:vAlign w:val="center"/>
          </w:tcPr>
          <w:p w14:paraId="49DB981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bez przydzielonej grupy</w:t>
            </w:r>
          </w:p>
        </w:tc>
        <w:tc>
          <w:tcPr>
            <w:tcW w:w="3096" w:type="dxa"/>
            <w:tcMar>
              <w:top w:w="35" w:type="dxa"/>
              <w:left w:w="70" w:type="dxa"/>
              <w:bottom w:w="35" w:type="dxa"/>
              <w:right w:w="70" w:type="dxa"/>
            </w:tcMar>
            <w:vAlign w:val="center"/>
          </w:tcPr>
          <w:p w14:paraId="0865FCC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 przydzielony obszar i zadania pomocnicze; uczestniczy w ćwiczeniach.</w:t>
            </w:r>
          </w:p>
        </w:tc>
        <w:tc>
          <w:tcPr>
            <w:tcW w:w="3671" w:type="dxa"/>
            <w:tcMar>
              <w:top w:w="35" w:type="dxa"/>
              <w:left w:w="70" w:type="dxa"/>
              <w:bottom w:w="35" w:type="dxa"/>
              <w:right w:w="70" w:type="dxa"/>
            </w:tcMar>
            <w:vAlign w:val="center"/>
          </w:tcPr>
          <w:p w14:paraId="4BA01BE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Sprawdza wyznaczone części wspólne, jeżeli jest to bezpieczne, pomaga grupom i zastępuje nieobecne osoby.</w:t>
            </w:r>
          </w:p>
        </w:tc>
        <w:tc>
          <w:tcPr>
            <w:tcW w:w="2951" w:type="dxa"/>
            <w:tcMar>
              <w:top w:w="35" w:type="dxa"/>
              <w:left w:w="70" w:type="dxa"/>
              <w:bottom w:w="35" w:type="dxa"/>
              <w:right w:w="70" w:type="dxa"/>
            </w:tcMar>
            <w:vAlign w:val="center"/>
          </w:tcPr>
          <w:p w14:paraId="585BB8D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Pomaga w dalszym przemieszczaniu i zgłasza nieprawidłowości.</w:t>
            </w:r>
          </w:p>
        </w:tc>
        <w:tc>
          <w:tcPr>
            <w:tcW w:w="2520" w:type="dxa"/>
            <w:tcMar>
              <w:top w:w="35" w:type="dxa"/>
              <w:left w:w="70" w:type="dxa"/>
              <w:bottom w:w="35" w:type="dxa"/>
              <w:right w:w="70" w:type="dxa"/>
            </w:tcMar>
            <w:vAlign w:val="center"/>
          </w:tcPr>
          <w:p w14:paraId="51D02D2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Melduje koordynatorowi miejsca.</w:t>
            </w:r>
          </w:p>
        </w:tc>
      </w:tr>
      <w:tr w:rsidR="00E51A7D" w:rsidRPr="00B76C5E" w14:paraId="272A8974" w14:textId="77777777">
        <w:trPr>
          <w:cantSplit/>
          <w:jc w:val="center"/>
        </w:trPr>
        <w:tc>
          <w:tcPr>
            <w:tcW w:w="503" w:type="dxa"/>
            <w:shd w:val="clear" w:color="auto" w:fill="F5F5F5"/>
            <w:tcMar>
              <w:top w:w="35" w:type="dxa"/>
              <w:left w:w="70" w:type="dxa"/>
              <w:bottom w:w="35" w:type="dxa"/>
              <w:right w:w="70" w:type="dxa"/>
            </w:tcMar>
            <w:vAlign w:val="center"/>
          </w:tcPr>
          <w:p w14:paraId="682452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6</w:t>
            </w:r>
          </w:p>
        </w:tc>
        <w:tc>
          <w:tcPr>
            <w:tcW w:w="2088" w:type="dxa"/>
            <w:shd w:val="clear" w:color="auto" w:fill="F5F5F5"/>
            <w:tcMar>
              <w:top w:w="35" w:type="dxa"/>
              <w:left w:w="70" w:type="dxa"/>
              <w:bottom w:w="35" w:type="dxa"/>
              <w:right w:w="70" w:type="dxa"/>
            </w:tcMar>
            <w:vAlign w:val="center"/>
          </w:tcPr>
          <w:p w14:paraId="5472680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Sekretariat lub punkt łączności</w:t>
            </w:r>
          </w:p>
        </w:tc>
        <w:tc>
          <w:tcPr>
            <w:tcW w:w="3096" w:type="dxa"/>
            <w:shd w:val="clear" w:color="auto" w:fill="F5F5F5"/>
            <w:tcMar>
              <w:top w:w="35" w:type="dxa"/>
              <w:left w:w="70" w:type="dxa"/>
              <w:bottom w:w="35" w:type="dxa"/>
              <w:right w:w="70" w:type="dxa"/>
            </w:tcMar>
            <w:vAlign w:val="center"/>
          </w:tcPr>
          <w:p w14:paraId="440EF91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Aktualizuje wykazy i numery, przygotowuje komunikaty, sprawdza zapasowe kanały.</w:t>
            </w:r>
          </w:p>
        </w:tc>
        <w:tc>
          <w:tcPr>
            <w:tcW w:w="3671" w:type="dxa"/>
            <w:shd w:val="clear" w:color="auto" w:fill="F5F5F5"/>
            <w:tcMar>
              <w:top w:w="35" w:type="dxa"/>
              <w:left w:w="70" w:type="dxa"/>
              <w:bottom w:w="35" w:type="dxa"/>
              <w:right w:w="70" w:type="dxa"/>
            </w:tcMar>
            <w:vAlign w:val="center"/>
          </w:tcPr>
          <w:p w14:paraId="0D77BC6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Rejestruje czas alarmu i decyzje, przyjmuje informacje oraz prowadzi komunikację na polecenie dyrektora.</w:t>
            </w:r>
          </w:p>
        </w:tc>
        <w:tc>
          <w:tcPr>
            <w:tcW w:w="2951" w:type="dxa"/>
            <w:shd w:val="clear" w:color="auto" w:fill="F5F5F5"/>
            <w:tcMar>
              <w:top w:w="35" w:type="dxa"/>
              <w:left w:w="70" w:type="dxa"/>
              <w:bottom w:w="35" w:type="dxa"/>
              <w:right w:w="70" w:type="dxa"/>
            </w:tcMar>
            <w:vAlign w:val="center"/>
          </w:tcPr>
          <w:p w14:paraId="45849B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kolejne komunikaty, prowadzi dokumentację i wspiera organizację odbioru.</w:t>
            </w:r>
          </w:p>
        </w:tc>
        <w:tc>
          <w:tcPr>
            <w:tcW w:w="2520" w:type="dxa"/>
            <w:shd w:val="clear" w:color="auto" w:fill="F5F5F5"/>
            <w:tcMar>
              <w:top w:w="35" w:type="dxa"/>
              <w:left w:w="70" w:type="dxa"/>
              <w:bottom w:w="35" w:type="dxa"/>
              <w:right w:w="70" w:type="dxa"/>
            </w:tcMar>
            <w:vAlign w:val="center"/>
          </w:tcPr>
          <w:p w14:paraId="0B43128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Inny pracownik administracji; melduje dyrektorowi.</w:t>
            </w:r>
          </w:p>
        </w:tc>
      </w:tr>
      <w:tr w:rsidR="00E51A7D" w:rsidRPr="00B76C5E" w14:paraId="7EF3C3EF" w14:textId="77777777">
        <w:trPr>
          <w:cantSplit/>
          <w:jc w:val="center"/>
        </w:trPr>
        <w:tc>
          <w:tcPr>
            <w:tcW w:w="503" w:type="dxa"/>
            <w:tcMar>
              <w:top w:w="35" w:type="dxa"/>
              <w:left w:w="70" w:type="dxa"/>
              <w:bottom w:w="35" w:type="dxa"/>
              <w:right w:w="70" w:type="dxa"/>
            </w:tcMar>
            <w:vAlign w:val="center"/>
          </w:tcPr>
          <w:p w14:paraId="25E7FAC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7</w:t>
            </w:r>
          </w:p>
        </w:tc>
        <w:tc>
          <w:tcPr>
            <w:tcW w:w="2088" w:type="dxa"/>
            <w:tcMar>
              <w:top w:w="35" w:type="dxa"/>
              <w:left w:w="70" w:type="dxa"/>
              <w:bottom w:w="35" w:type="dxa"/>
              <w:right w:w="70" w:type="dxa"/>
            </w:tcMar>
            <w:vAlign w:val="center"/>
          </w:tcPr>
          <w:p w14:paraId="4F8BD99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 pierwszej pomocy</w:t>
            </w:r>
          </w:p>
        </w:tc>
        <w:tc>
          <w:tcPr>
            <w:tcW w:w="3096" w:type="dxa"/>
            <w:tcMar>
              <w:top w:w="35" w:type="dxa"/>
              <w:left w:w="70" w:type="dxa"/>
              <w:bottom w:w="35" w:type="dxa"/>
              <w:right w:w="70" w:type="dxa"/>
            </w:tcMar>
            <w:vAlign w:val="center"/>
          </w:tcPr>
          <w:p w14:paraId="43274C0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Sprawdza apteczki, wyznacza punkt pomocy i osoby wspierające.</w:t>
            </w:r>
          </w:p>
        </w:tc>
        <w:tc>
          <w:tcPr>
            <w:tcW w:w="3671" w:type="dxa"/>
            <w:tcMar>
              <w:top w:w="35" w:type="dxa"/>
              <w:left w:w="70" w:type="dxa"/>
              <w:bottom w:w="35" w:type="dxa"/>
              <w:right w:w="70" w:type="dxa"/>
            </w:tcMar>
            <w:vAlign w:val="center"/>
          </w:tcPr>
          <w:p w14:paraId="559C57A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Organizuje pomoc, prowadzi wykaz poszkodowanych i wskazuje potrzebę wezwania ratownictwa medycznego.</w:t>
            </w:r>
          </w:p>
        </w:tc>
        <w:tc>
          <w:tcPr>
            <w:tcW w:w="2951" w:type="dxa"/>
            <w:tcMar>
              <w:top w:w="35" w:type="dxa"/>
              <w:left w:w="70" w:type="dxa"/>
              <w:bottom w:w="35" w:type="dxa"/>
              <w:right w:w="70" w:type="dxa"/>
            </w:tcMar>
            <w:vAlign w:val="center"/>
          </w:tcPr>
          <w:p w14:paraId="69DC44F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poszkodowanych służbom lub opiekunom, uzupełnia dokumentację i wyposażenie.</w:t>
            </w:r>
          </w:p>
        </w:tc>
        <w:tc>
          <w:tcPr>
            <w:tcW w:w="2520" w:type="dxa"/>
            <w:tcMar>
              <w:top w:w="35" w:type="dxa"/>
              <w:left w:w="70" w:type="dxa"/>
              <w:bottom w:w="35" w:type="dxa"/>
              <w:right w:w="70" w:type="dxa"/>
            </w:tcMar>
            <w:vAlign w:val="center"/>
          </w:tcPr>
          <w:p w14:paraId="424F80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Pracownik przeszkolony w pierwszej pomocy; melduje dyrektorowi.</w:t>
            </w:r>
          </w:p>
        </w:tc>
      </w:tr>
      <w:tr w:rsidR="00E51A7D" w:rsidRPr="00B76C5E" w14:paraId="70204A53" w14:textId="77777777">
        <w:trPr>
          <w:cantSplit/>
          <w:jc w:val="center"/>
        </w:trPr>
        <w:tc>
          <w:tcPr>
            <w:tcW w:w="503" w:type="dxa"/>
            <w:shd w:val="clear" w:color="auto" w:fill="F5F5F5"/>
            <w:tcMar>
              <w:top w:w="35" w:type="dxa"/>
              <w:left w:w="70" w:type="dxa"/>
              <w:bottom w:w="35" w:type="dxa"/>
              <w:right w:w="70" w:type="dxa"/>
            </w:tcMar>
            <w:vAlign w:val="center"/>
          </w:tcPr>
          <w:p w14:paraId="68B0A66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8</w:t>
            </w:r>
          </w:p>
        </w:tc>
        <w:tc>
          <w:tcPr>
            <w:tcW w:w="2088" w:type="dxa"/>
            <w:shd w:val="clear" w:color="auto" w:fill="F5F5F5"/>
            <w:tcMar>
              <w:top w:w="35" w:type="dxa"/>
              <w:left w:w="70" w:type="dxa"/>
              <w:bottom w:w="35" w:type="dxa"/>
              <w:right w:w="70" w:type="dxa"/>
            </w:tcMar>
            <w:vAlign w:val="center"/>
          </w:tcPr>
          <w:p w14:paraId="5BEBA92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Pedagog lub psycholog</w:t>
            </w:r>
          </w:p>
        </w:tc>
        <w:tc>
          <w:tcPr>
            <w:tcW w:w="3096" w:type="dxa"/>
            <w:shd w:val="clear" w:color="auto" w:fill="F5F5F5"/>
            <w:tcMar>
              <w:top w:w="35" w:type="dxa"/>
              <w:left w:w="70" w:type="dxa"/>
              <w:bottom w:w="35" w:type="dxa"/>
              <w:right w:w="70" w:type="dxa"/>
            </w:tcMar>
            <w:vAlign w:val="center"/>
          </w:tcPr>
          <w:p w14:paraId="7AC46B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Przygotowuje zasady wsparcia i identyfikuje osoby szczególnie narażone na silną reakcję stresową.</w:t>
            </w:r>
          </w:p>
        </w:tc>
        <w:tc>
          <w:tcPr>
            <w:tcW w:w="3671" w:type="dxa"/>
            <w:shd w:val="clear" w:color="auto" w:fill="F5F5F5"/>
            <w:tcMar>
              <w:top w:w="35" w:type="dxa"/>
              <w:left w:w="70" w:type="dxa"/>
              <w:bottom w:w="35" w:type="dxa"/>
              <w:right w:w="70" w:type="dxa"/>
            </w:tcMar>
            <w:vAlign w:val="center"/>
          </w:tcPr>
          <w:p w14:paraId="5C62812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Wspiera osoby reagujące lękiem lub paniką i pomaga przekazywać komunikaty dostosowane do wieku.</w:t>
            </w:r>
          </w:p>
        </w:tc>
        <w:tc>
          <w:tcPr>
            <w:tcW w:w="2951" w:type="dxa"/>
            <w:shd w:val="clear" w:color="auto" w:fill="F5F5F5"/>
            <w:tcMar>
              <w:top w:w="35" w:type="dxa"/>
              <w:left w:w="70" w:type="dxa"/>
              <w:bottom w:w="35" w:type="dxa"/>
              <w:right w:w="70" w:type="dxa"/>
            </w:tcMar>
            <w:vAlign w:val="center"/>
          </w:tcPr>
          <w:p w14:paraId="4A021B9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Organizuje dalszą pomoc psychologiczną i wspiera dzieci, pracowników oraz rodziców.</w:t>
            </w:r>
          </w:p>
        </w:tc>
        <w:tc>
          <w:tcPr>
            <w:tcW w:w="2520" w:type="dxa"/>
            <w:shd w:val="clear" w:color="auto" w:fill="F5F5F5"/>
            <w:tcMar>
              <w:top w:w="35" w:type="dxa"/>
              <w:left w:w="70" w:type="dxa"/>
              <w:bottom w:w="35" w:type="dxa"/>
              <w:right w:w="70" w:type="dxa"/>
            </w:tcMar>
            <w:vAlign w:val="center"/>
          </w:tcPr>
          <w:p w14:paraId="4DE89EC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Pedagog specjalny lub wyznaczony nauczyciel; melduje dyrektorowi.</w:t>
            </w:r>
          </w:p>
        </w:tc>
      </w:tr>
      <w:tr w:rsidR="00E51A7D" w:rsidRPr="00B76C5E" w14:paraId="5D16DB86" w14:textId="77777777">
        <w:trPr>
          <w:cantSplit/>
          <w:jc w:val="center"/>
        </w:trPr>
        <w:tc>
          <w:tcPr>
            <w:tcW w:w="503" w:type="dxa"/>
            <w:tcMar>
              <w:top w:w="35" w:type="dxa"/>
              <w:left w:w="70" w:type="dxa"/>
              <w:bottom w:w="35" w:type="dxa"/>
              <w:right w:w="70" w:type="dxa"/>
            </w:tcMar>
            <w:vAlign w:val="center"/>
          </w:tcPr>
          <w:p w14:paraId="21D0530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9</w:t>
            </w:r>
          </w:p>
        </w:tc>
        <w:tc>
          <w:tcPr>
            <w:tcW w:w="2088" w:type="dxa"/>
            <w:tcMar>
              <w:top w:w="35" w:type="dxa"/>
              <w:left w:w="70" w:type="dxa"/>
              <w:bottom w:w="35" w:type="dxa"/>
              <w:right w:w="70" w:type="dxa"/>
            </w:tcMar>
            <w:vAlign w:val="center"/>
          </w:tcPr>
          <w:p w14:paraId="500E1D9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wspomagający lub asystent</w:t>
            </w:r>
          </w:p>
        </w:tc>
        <w:tc>
          <w:tcPr>
            <w:tcW w:w="3096" w:type="dxa"/>
            <w:tcMar>
              <w:top w:w="35" w:type="dxa"/>
              <w:left w:w="70" w:type="dxa"/>
              <w:bottom w:w="35" w:type="dxa"/>
              <w:right w:w="70" w:type="dxa"/>
            </w:tcMar>
            <w:vAlign w:val="center"/>
          </w:tcPr>
          <w:p w14:paraId="48911E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Przygotowuje indywidualny sposób pomocy, sprzęt, produkty lecznicze i sposób komunikacji.</w:t>
            </w:r>
          </w:p>
        </w:tc>
        <w:tc>
          <w:tcPr>
            <w:tcW w:w="3671" w:type="dxa"/>
            <w:tcMar>
              <w:top w:w="35" w:type="dxa"/>
              <w:left w:w="70" w:type="dxa"/>
              <w:bottom w:w="35" w:type="dxa"/>
              <w:right w:w="70" w:type="dxa"/>
            </w:tcMar>
            <w:vAlign w:val="center"/>
          </w:tcPr>
          <w:p w14:paraId="0245C1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Pomaga bezpiecznie dotrzeć do miejsca i nie pozostawia osoby bez wsparcia.</w:t>
            </w:r>
          </w:p>
        </w:tc>
        <w:tc>
          <w:tcPr>
            <w:tcW w:w="2951" w:type="dxa"/>
            <w:tcMar>
              <w:top w:w="35" w:type="dxa"/>
              <w:left w:w="70" w:type="dxa"/>
              <w:bottom w:w="35" w:type="dxa"/>
              <w:right w:w="70" w:type="dxa"/>
            </w:tcMar>
            <w:vAlign w:val="center"/>
          </w:tcPr>
          <w:p w14:paraId="4911BA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Pomaga podczas dalszego przemieszczania lub przekazania opiekunowi.</w:t>
            </w:r>
          </w:p>
        </w:tc>
        <w:tc>
          <w:tcPr>
            <w:tcW w:w="2520" w:type="dxa"/>
            <w:tcMar>
              <w:top w:w="35" w:type="dxa"/>
              <w:left w:w="70" w:type="dxa"/>
              <w:bottom w:w="35" w:type="dxa"/>
              <w:right w:w="70" w:type="dxa"/>
            </w:tcMar>
            <w:vAlign w:val="center"/>
          </w:tcPr>
          <w:p w14:paraId="4825616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wskazana w indywidualnych ustaleniach; melduje koordynatorowi.</w:t>
            </w:r>
          </w:p>
        </w:tc>
      </w:tr>
      <w:tr w:rsidR="00E51A7D" w:rsidRPr="00B76C5E" w14:paraId="4EE64163" w14:textId="77777777">
        <w:trPr>
          <w:cantSplit/>
          <w:jc w:val="center"/>
        </w:trPr>
        <w:tc>
          <w:tcPr>
            <w:tcW w:w="503" w:type="dxa"/>
            <w:shd w:val="clear" w:color="auto" w:fill="F5F5F5"/>
            <w:tcMar>
              <w:top w:w="35" w:type="dxa"/>
              <w:left w:w="70" w:type="dxa"/>
              <w:bottom w:w="35" w:type="dxa"/>
              <w:right w:w="70" w:type="dxa"/>
            </w:tcMar>
            <w:vAlign w:val="center"/>
          </w:tcPr>
          <w:p w14:paraId="50F0907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10</w:t>
            </w:r>
          </w:p>
        </w:tc>
        <w:tc>
          <w:tcPr>
            <w:tcW w:w="2088" w:type="dxa"/>
            <w:shd w:val="clear" w:color="auto" w:fill="F5F5F5"/>
            <w:tcMar>
              <w:top w:w="35" w:type="dxa"/>
              <w:left w:w="70" w:type="dxa"/>
              <w:bottom w:w="35" w:type="dxa"/>
              <w:right w:w="70" w:type="dxa"/>
            </w:tcMar>
            <w:vAlign w:val="center"/>
          </w:tcPr>
          <w:p w14:paraId="37E3684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 techniczny</w:t>
            </w:r>
          </w:p>
        </w:tc>
        <w:tc>
          <w:tcPr>
            <w:tcW w:w="3096" w:type="dxa"/>
            <w:shd w:val="clear" w:color="auto" w:fill="F5F5F5"/>
            <w:tcMar>
              <w:top w:w="35" w:type="dxa"/>
              <w:left w:w="70" w:type="dxa"/>
              <w:bottom w:w="35" w:type="dxa"/>
              <w:right w:w="70" w:type="dxa"/>
            </w:tcMar>
            <w:vAlign w:val="center"/>
          </w:tcPr>
          <w:p w14:paraId="2A23F1A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Kontroluje drzwi, okna, instalacje i oświetlenie awaryjne; zna zawory i wyłączniki.</w:t>
            </w:r>
          </w:p>
        </w:tc>
        <w:tc>
          <w:tcPr>
            <w:tcW w:w="3671" w:type="dxa"/>
            <w:shd w:val="clear" w:color="auto" w:fill="F5F5F5"/>
            <w:tcMar>
              <w:top w:w="35" w:type="dxa"/>
              <w:left w:w="70" w:type="dxa"/>
              <w:bottom w:w="35" w:type="dxa"/>
              <w:right w:w="70" w:type="dxa"/>
            </w:tcMar>
            <w:vAlign w:val="center"/>
          </w:tcPr>
          <w:p w14:paraId="3FF9DA7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Zamyka dostęp do stref zagrożonych, zgłasza uszkodzenia i przygotowuje dostęp dla służb; wyłącza instalacje tylko bez narażenia życia.</w:t>
            </w:r>
          </w:p>
        </w:tc>
        <w:tc>
          <w:tcPr>
            <w:tcW w:w="2951" w:type="dxa"/>
            <w:shd w:val="clear" w:color="auto" w:fill="F5F5F5"/>
            <w:tcMar>
              <w:top w:w="35" w:type="dxa"/>
              <w:left w:w="70" w:type="dxa"/>
              <w:bottom w:w="35" w:type="dxa"/>
              <w:right w:w="70" w:type="dxa"/>
            </w:tcMar>
            <w:vAlign w:val="center"/>
          </w:tcPr>
          <w:p w14:paraId="6F4023A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Dokonuje oglądu wyłącznie bezpiecznych i dostępnych części oraz zabezpiecza strefy.</w:t>
            </w:r>
          </w:p>
        </w:tc>
        <w:tc>
          <w:tcPr>
            <w:tcW w:w="2520" w:type="dxa"/>
            <w:shd w:val="clear" w:color="auto" w:fill="F5F5F5"/>
            <w:tcMar>
              <w:top w:w="35" w:type="dxa"/>
              <w:left w:w="70" w:type="dxa"/>
              <w:bottom w:w="35" w:type="dxa"/>
              <w:right w:w="70" w:type="dxa"/>
            </w:tcMar>
            <w:vAlign w:val="center"/>
          </w:tcPr>
          <w:p w14:paraId="0AA3F47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Wyznaczony pracownik techniczny; melduje dyrektorowi.</w:t>
            </w:r>
          </w:p>
        </w:tc>
      </w:tr>
      <w:tr w:rsidR="00E51A7D" w:rsidRPr="00B76C5E" w14:paraId="28F1499A" w14:textId="77777777">
        <w:trPr>
          <w:cantSplit/>
          <w:jc w:val="center"/>
        </w:trPr>
        <w:tc>
          <w:tcPr>
            <w:tcW w:w="503" w:type="dxa"/>
            <w:tcMar>
              <w:top w:w="35" w:type="dxa"/>
              <w:left w:w="70" w:type="dxa"/>
              <w:bottom w:w="35" w:type="dxa"/>
              <w:right w:w="70" w:type="dxa"/>
            </w:tcMar>
            <w:vAlign w:val="center"/>
          </w:tcPr>
          <w:p w14:paraId="726749B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11</w:t>
            </w:r>
          </w:p>
        </w:tc>
        <w:tc>
          <w:tcPr>
            <w:tcW w:w="2088" w:type="dxa"/>
            <w:tcMar>
              <w:top w:w="35" w:type="dxa"/>
              <w:left w:w="70" w:type="dxa"/>
              <w:bottom w:w="35" w:type="dxa"/>
              <w:right w:w="70" w:type="dxa"/>
            </w:tcMar>
            <w:vAlign w:val="center"/>
          </w:tcPr>
          <w:p w14:paraId="7F8471C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Woźny lub portier</w:t>
            </w:r>
          </w:p>
        </w:tc>
        <w:tc>
          <w:tcPr>
            <w:tcW w:w="3096" w:type="dxa"/>
            <w:tcMar>
              <w:top w:w="35" w:type="dxa"/>
              <w:left w:w="70" w:type="dxa"/>
              <w:bottom w:w="35" w:type="dxa"/>
              <w:right w:w="70" w:type="dxa"/>
            </w:tcMar>
            <w:vAlign w:val="center"/>
          </w:tcPr>
          <w:p w14:paraId="170EFB2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 zasady kontroli wejść, osoby funkcyjne i numery alarmowe.</w:t>
            </w:r>
          </w:p>
        </w:tc>
        <w:tc>
          <w:tcPr>
            <w:tcW w:w="3671" w:type="dxa"/>
            <w:tcMar>
              <w:top w:w="35" w:type="dxa"/>
              <w:left w:w="70" w:type="dxa"/>
              <w:bottom w:w="35" w:type="dxa"/>
              <w:right w:w="70" w:type="dxa"/>
            </w:tcMar>
            <w:vAlign w:val="center"/>
          </w:tcPr>
          <w:p w14:paraId="34C6B34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Kontroluje wejścia bez blokowania wyjścia od wewnątrz, odsuwa osoby od przeszkleń i kieruje służby.</w:t>
            </w:r>
          </w:p>
        </w:tc>
        <w:tc>
          <w:tcPr>
            <w:tcW w:w="2951" w:type="dxa"/>
            <w:tcMar>
              <w:top w:w="35" w:type="dxa"/>
              <w:left w:w="70" w:type="dxa"/>
              <w:bottom w:w="35" w:type="dxa"/>
              <w:right w:w="70" w:type="dxa"/>
            </w:tcMar>
            <w:vAlign w:val="center"/>
          </w:tcPr>
          <w:p w14:paraId="45D7B08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Kieruje rodziców do wyznaczonego punktu i prowadzi rejestr wejść oraz wyjść.</w:t>
            </w:r>
          </w:p>
        </w:tc>
        <w:tc>
          <w:tcPr>
            <w:tcW w:w="2520" w:type="dxa"/>
            <w:tcMar>
              <w:top w:w="35" w:type="dxa"/>
              <w:left w:w="70" w:type="dxa"/>
              <w:bottom w:w="35" w:type="dxa"/>
              <w:right w:w="70" w:type="dxa"/>
            </w:tcMar>
            <w:vAlign w:val="center"/>
          </w:tcPr>
          <w:p w14:paraId="7E9B5AA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Pracownik obsługi; melduje koordynatorowi technicznemu.</w:t>
            </w:r>
          </w:p>
        </w:tc>
      </w:tr>
      <w:tr w:rsidR="00E51A7D" w:rsidRPr="00B76C5E" w14:paraId="0A6311E5" w14:textId="77777777">
        <w:trPr>
          <w:cantSplit/>
          <w:jc w:val="center"/>
        </w:trPr>
        <w:tc>
          <w:tcPr>
            <w:tcW w:w="503" w:type="dxa"/>
            <w:shd w:val="clear" w:color="auto" w:fill="F5F5F5"/>
            <w:tcMar>
              <w:top w:w="35" w:type="dxa"/>
              <w:left w:w="70" w:type="dxa"/>
              <w:bottom w:w="35" w:type="dxa"/>
              <w:right w:w="70" w:type="dxa"/>
            </w:tcMar>
            <w:vAlign w:val="center"/>
          </w:tcPr>
          <w:p w14:paraId="4BA174B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12</w:t>
            </w:r>
          </w:p>
        </w:tc>
        <w:tc>
          <w:tcPr>
            <w:tcW w:w="2088" w:type="dxa"/>
            <w:shd w:val="clear" w:color="auto" w:fill="F5F5F5"/>
            <w:tcMar>
              <w:top w:w="35" w:type="dxa"/>
              <w:left w:w="70" w:type="dxa"/>
              <w:bottom w:w="35" w:type="dxa"/>
              <w:right w:w="70" w:type="dxa"/>
            </w:tcMar>
            <w:vAlign w:val="center"/>
          </w:tcPr>
          <w:p w14:paraId="0C08175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Pracownicy kuchni</w:t>
            </w:r>
          </w:p>
        </w:tc>
        <w:tc>
          <w:tcPr>
            <w:tcW w:w="3096" w:type="dxa"/>
            <w:shd w:val="clear" w:color="auto" w:fill="F5F5F5"/>
            <w:tcMar>
              <w:top w:w="35" w:type="dxa"/>
              <w:left w:w="70" w:type="dxa"/>
              <w:bottom w:w="35" w:type="dxa"/>
              <w:right w:w="70" w:type="dxa"/>
            </w:tcMar>
            <w:vAlign w:val="center"/>
          </w:tcPr>
          <w:p w14:paraId="2D73D2D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Znają najbliższe miejsce i sposób szybkiego, bezpiecznego odłączenia urządzeń.</w:t>
            </w:r>
          </w:p>
        </w:tc>
        <w:tc>
          <w:tcPr>
            <w:tcW w:w="3671" w:type="dxa"/>
            <w:shd w:val="clear" w:color="auto" w:fill="F5F5F5"/>
            <w:tcMar>
              <w:top w:w="35" w:type="dxa"/>
              <w:left w:w="70" w:type="dxa"/>
              <w:bottom w:w="35" w:type="dxa"/>
              <w:right w:w="70" w:type="dxa"/>
            </w:tcMar>
            <w:vAlign w:val="center"/>
          </w:tcPr>
          <w:p w14:paraId="4F6CA6C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Przerywają pracę, wyłączają źródła ognia tylko bez opóźnienia i pomagają osobom w stołówce.</w:t>
            </w:r>
          </w:p>
        </w:tc>
        <w:tc>
          <w:tcPr>
            <w:tcW w:w="2951" w:type="dxa"/>
            <w:shd w:val="clear" w:color="auto" w:fill="F5F5F5"/>
            <w:tcMar>
              <w:top w:w="35" w:type="dxa"/>
              <w:left w:w="70" w:type="dxa"/>
              <w:bottom w:w="35" w:type="dxa"/>
              <w:right w:w="70" w:type="dxa"/>
            </w:tcMar>
            <w:vAlign w:val="center"/>
          </w:tcPr>
          <w:p w14:paraId="1647C36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 uruchamiają urządzeń do czasu sprawdzenia instalacji i zgłaszają uszkodzenia.</w:t>
            </w:r>
          </w:p>
        </w:tc>
        <w:tc>
          <w:tcPr>
            <w:tcW w:w="2520" w:type="dxa"/>
            <w:shd w:val="clear" w:color="auto" w:fill="F5F5F5"/>
            <w:tcMar>
              <w:top w:w="35" w:type="dxa"/>
              <w:left w:w="70" w:type="dxa"/>
              <w:bottom w:w="35" w:type="dxa"/>
              <w:right w:w="70" w:type="dxa"/>
            </w:tcMar>
            <w:vAlign w:val="center"/>
          </w:tcPr>
          <w:p w14:paraId="5A1FA0A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wskazana przez kierownika kuchni; melduje koordynatorowi.</w:t>
            </w:r>
          </w:p>
        </w:tc>
      </w:tr>
      <w:tr w:rsidR="00E51A7D" w:rsidRPr="00B76C5E" w14:paraId="5A6C0C3B" w14:textId="77777777">
        <w:trPr>
          <w:cantSplit/>
          <w:jc w:val="center"/>
        </w:trPr>
        <w:tc>
          <w:tcPr>
            <w:tcW w:w="503" w:type="dxa"/>
            <w:tcMar>
              <w:top w:w="35" w:type="dxa"/>
              <w:left w:w="70" w:type="dxa"/>
              <w:bottom w:w="35" w:type="dxa"/>
              <w:right w:w="70" w:type="dxa"/>
            </w:tcMar>
            <w:vAlign w:val="center"/>
          </w:tcPr>
          <w:p w14:paraId="15B22EE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13</w:t>
            </w:r>
          </w:p>
        </w:tc>
        <w:tc>
          <w:tcPr>
            <w:tcW w:w="2088" w:type="dxa"/>
            <w:tcMar>
              <w:top w:w="35" w:type="dxa"/>
              <w:left w:w="70" w:type="dxa"/>
              <w:bottom w:w="35" w:type="dxa"/>
              <w:right w:w="70" w:type="dxa"/>
            </w:tcMar>
            <w:vAlign w:val="center"/>
          </w:tcPr>
          <w:p w14:paraId="6FBDE3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Pracownicy świetlicy, sali gimnastycznej i części wspólnych</w:t>
            </w:r>
          </w:p>
        </w:tc>
        <w:tc>
          <w:tcPr>
            <w:tcW w:w="3096" w:type="dxa"/>
            <w:tcMar>
              <w:top w:w="35" w:type="dxa"/>
              <w:left w:w="70" w:type="dxa"/>
              <w:bottom w:w="35" w:type="dxa"/>
              <w:right w:w="70" w:type="dxa"/>
            </w:tcMar>
            <w:vAlign w:val="center"/>
          </w:tcPr>
          <w:p w14:paraId="62D07D2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Mają listy lub sposób ustalenia osób pod opieką; znają trasę i miejsce.</w:t>
            </w:r>
          </w:p>
        </w:tc>
        <w:tc>
          <w:tcPr>
            <w:tcW w:w="3671" w:type="dxa"/>
            <w:tcMar>
              <w:top w:w="35" w:type="dxa"/>
              <w:left w:w="70" w:type="dxa"/>
              <w:bottom w:w="35" w:type="dxa"/>
              <w:right w:w="70" w:type="dxa"/>
            </w:tcMar>
            <w:vAlign w:val="center"/>
          </w:tcPr>
          <w:p w14:paraId="735F346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Gromadzą podopiecznych, prowadzą ich do wskazanego miejsca i sprawdzają obecność.</w:t>
            </w:r>
          </w:p>
        </w:tc>
        <w:tc>
          <w:tcPr>
            <w:tcW w:w="2951" w:type="dxa"/>
            <w:tcMar>
              <w:top w:w="35" w:type="dxa"/>
              <w:left w:w="70" w:type="dxa"/>
              <w:bottom w:w="35" w:type="dxa"/>
              <w:right w:w="70" w:type="dxa"/>
            </w:tcMar>
            <w:vAlign w:val="center"/>
          </w:tcPr>
          <w:p w14:paraId="266B87A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Przekazują uczniów właściwym nauczycielom lub pomagają w organizacji odbioru.</w:t>
            </w:r>
          </w:p>
        </w:tc>
        <w:tc>
          <w:tcPr>
            <w:tcW w:w="2520" w:type="dxa"/>
            <w:tcMar>
              <w:top w:w="35" w:type="dxa"/>
              <w:left w:w="70" w:type="dxa"/>
              <w:bottom w:w="35" w:type="dxa"/>
              <w:right w:w="70" w:type="dxa"/>
            </w:tcMar>
            <w:vAlign w:val="center"/>
          </w:tcPr>
          <w:p w14:paraId="063FD8C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Meldują koordynatorowi miejsca.</w:t>
            </w:r>
          </w:p>
        </w:tc>
      </w:tr>
      <w:tr w:rsidR="00E51A7D" w:rsidRPr="00B76C5E" w14:paraId="1E7007AC" w14:textId="77777777">
        <w:trPr>
          <w:cantSplit/>
          <w:jc w:val="center"/>
        </w:trPr>
        <w:tc>
          <w:tcPr>
            <w:tcW w:w="503" w:type="dxa"/>
            <w:shd w:val="clear" w:color="auto" w:fill="F5F5F5"/>
            <w:tcMar>
              <w:top w:w="35" w:type="dxa"/>
              <w:left w:w="70" w:type="dxa"/>
              <w:bottom w:w="35" w:type="dxa"/>
              <w:right w:w="70" w:type="dxa"/>
            </w:tcMar>
            <w:vAlign w:val="center"/>
          </w:tcPr>
          <w:p w14:paraId="7E1E074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14</w:t>
            </w:r>
          </w:p>
        </w:tc>
        <w:tc>
          <w:tcPr>
            <w:tcW w:w="2088" w:type="dxa"/>
            <w:shd w:val="clear" w:color="auto" w:fill="F5F5F5"/>
            <w:tcMar>
              <w:top w:w="35" w:type="dxa"/>
              <w:left w:w="70" w:type="dxa"/>
              <w:bottom w:w="35" w:type="dxa"/>
              <w:right w:w="70" w:type="dxa"/>
            </w:tcMar>
            <w:vAlign w:val="center"/>
          </w:tcPr>
          <w:p w14:paraId="610A12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odpowiedzialna za komunikację</w:t>
            </w:r>
          </w:p>
        </w:tc>
        <w:tc>
          <w:tcPr>
            <w:tcW w:w="3096" w:type="dxa"/>
            <w:shd w:val="clear" w:color="auto" w:fill="F5F5F5"/>
            <w:tcMar>
              <w:top w:w="35" w:type="dxa"/>
              <w:left w:w="70" w:type="dxa"/>
              <w:bottom w:w="35" w:type="dxa"/>
              <w:right w:w="70" w:type="dxa"/>
            </w:tcMar>
            <w:vAlign w:val="center"/>
          </w:tcPr>
          <w:p w14:paraId="5A728F9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Przygotowuje wzory komunikatów, kanały i zasady ochrony danych.</w:t>
            </w:r>
          </w:p>
        </w:tc>
        <w:tc>
          <w:tcPr>
            <w:tcW w:w="3671" w:type="dxa"/>
            <w:shd w:val="clear" w:color="auto" w:fill="F5F5F5"/>
            <w:tcMar>
              <w:top w:w="35" w:type="dxa"/>
              <w:left w:w="70" w:type="dxa"/>
              <w:bottom w:w="35" w:type="dxa"/>
              <w:right w:w="70" w:type="dxa"/>
            </w:tcMar>
            <w:vAlign w:val="center"/>
          </w:tcPr>
          <w:p w14:paraId="77FB1DB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wyłącznie zatwierdzone informacje i nie ujawnia informacji operacyjnych.</w:t>
            </w:r>
          </w:p>
        </w:tc>
        <w:tc>
          <w:tcPr>
            <w:tcW w:w="2951" w:type="dxa"/>
            <w:shd w:val="clear" w:color="auto" w:fill="F5F5F5"/>
            <w:tcMar>
              <w:top w:w="35" w:type="dxa"/>
              <w:left w:w="70" w:type="dxa"/>
              <w:bottom w:w="35" w:type="dxa"/>
              <w:right w:w="70" w:type="dxa"/>
            </w:tcMar>
            <w:vAlign w:val="center"/>
          </w:tcPr>
          <w:p w14:paraId="77B1015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Informuje o dalszej organizacji i koryguje nieprawdziwe informacje.</w:t>
            </w:r>
          </w:p>
        </w:tc>
        <w:tc>
          <w:tcPr>
            <w:tcW w:w="2520" w:type="dxa"/>
            <w:shd w:val="clear" w:color="auto" w:fill="F5F5F5"/>
            <w:tcMar>
              <w:top w:w="35" w:type="dxa"/>
              <w:left w:w="70" w:type="dxa"/>
              <w:bottom w:w="35" w:type="dxa"/>
              <w:right w:w="70" w:type="dxa"/>
            </w:tcMar>
            <w:vAlign w:val="center"/>
          </w:tcPr>
          <w:p w14:paraId="5C8CBE5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Pracownik sekretariatu; treść zatwierdza dyrektor.</w:t>
            </w:r>
          </w:p>
        </w:tc>
      </w:tr>
      <w:tr w:rsidR="00E51A7D" w:rsidRPr="00B76C5E" w14:paraId="1BFBD817" w14:textId="77777777">
        <w:trPr>
          <w:cantSplit/>
          <w:jc w:val="center"/>
        </w:trPr>
        <w:tc>
          <w:tcPr>
            <w:tcW w:w="503" w:type="dxa"/>
            <w:tcMar>
              <w:top w:w="35" w:type="dxa"/>
              <w:left w:w="70" w:type="dxa"/>
              <w:bottom w:w="35" w:type="dxa"/>
              <w:right w:w="70" w:type="dxa"/>
            </w:tcMar>
            <w:vAlign w:val="center"/>
          </w:tcPr>
          <w:p w14:paraId="4AE31E1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15</w:t>
            </w:r>
          </w:p>
        </w:tc>
        <w:tc>
          <w:tcPr>
            <w:tcW w:w="2088" w:type="dxa"/>
            <w:tcMar>
              <w:top w:w="35" w:type="dxa"/>
              <w:left w:w="70" w:type="dxa"/>
              <w:bottom w:w="35" w:type="dxa"/>
              <w:right w:w="70" w:type="dxa"/>
            </w:tcMar>
            <w:vAlign w:val="center"/>
          </w:tcPr>
          <w:p w14:paraId="060517B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Wszyscy pracownicy</w:t>
            </w:r>
          </w:p>
        </w:tc>
        <w:tc>
          <w:tcPr>
            <w:tcW w:w="3096" w:type="dxa"/>
            <w:tcMar>
              <w:top w:w="35" w:type="dxa"/>
              <w:left w:w="70" w:type="dxa"/>
              <w:bottom w:w="35" w:type="dxa"/>
              <w:right w:w="70" w:type="dxa"/>
            </w:tcMar>
            <w:vAlign w:val="center"/>
          </w:tcPr>
          <w:p w14:paraId="0C6BA1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Znają sygnał, trasę, przydział i zasady ochrony; uczestniczą w szkoleniach i ćwiczeniach.</w:t>
            </w:r>
          </w:p>
        </w:tc>
        <w:tc>
          <w:tcPr>
            <w:tcW w:w="3671" w:type="dxa"/>
            <w:tcMar>
              <w:top w:w="35" w:type="dxa"/>
              <w:left w:w="70" w:type="dxa"/>
              <w:bottom w:w="35" w:type="dxa"/>
              <w:right w:w="70" w:type="dxa"/>
            </w:tcMar>
            <w:vAlign w:val="center"/>
          </w:tcPr>
          <w:p w14:paraId="181B785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Wykonują polecenia, pomagają dzieciom, nie fotografują zagrożenia i nie rozpowszechniają niesprawdzonych informacji.</w:t>
            </w:r>
          </w:p>
        </w:tc>
        <w:tc>
          <w:tcPr>
            <w:tcW w:w="2951" w:type="dxa"/>
            <w:tcMar>
              <w:top w:w="35" w:type="dxa"/>
              <w:left w:w="70" w:type="dxa"/>
              <w:bottom w:w="35" w:type="dxa"/>
              <w:right w:w="70" w:type="dxa"/>
            </w:tcMar>
            <w:vAlign w:val="center"/>
          </w:tcPr>
          <w:p w14:paraId="70E42A2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Wykonują polecenia dotyczące dalszych działań i uczestniczą w omówieniu zdarzenia.</w:t>
            </w:r>
          </w:p>
        </w:tc>
        <w:tc>
          <w:tcPr>
            <w:tcW w:w="2520" w:type="dxa"/>
            <w:tcMar>
              <w:top w:w="35" w:type="dxa"/>
              <w:left w:w="70" w:type="dxa"/>
              <w:bottom w:w="35" w:type="dxa"/>
              <w:right w:w="70" w:type="dxa"/>
            </w:tcMar>
            <w:vAlign w:val="center"/>
          </w:tcPr>
          <w:p w14:paraId="7C31C26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Każdy melduje wykonanie zadania bezpośredniemu przełożonemu.</w:t>
            </w:r>
          </w:p>
        </w:tc>
      </w:tr>
    </w:tbl>
    <w:p w14:paraId="279DA8C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type="page"/>
      </w:r>
    </w:p>
    <w:p w14:paraId="6660732B" w14:textId="77777777" w:rsidR="00E51A7D" w:rsidRPr="00B76C5E" w:rsidRDefault="008F5F0D" w:rsidP="00CA1C5A">
      <w:pPr>
        <w:pStyle w:val="Nagwek2"/>
        <w:rPr>
          <w:lang w:val="pl-PL"/>
        </w:rPr>
      </w:pPr>
      <w:bookmarkStart w:id="6" w:name="_Toc241071910"/>
      <w:r w:rsidRPr="00B76C5E">
        <w:rPr>
          <w:lang w:val="pl-PL"/>
        </w:rPr>
        <w:lastRenderedPageBreak/>
        <w:t>Załącznik 6 Sytuacje szczególne</w:t>
      </w:r>
      <w:bookmarkEnd w:id="6"/>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600"/>
        <w:gridCol w:w="11520"/>
      </w:tblGrid>
      <w:tr w:rsidR="00E51A7D" w:rsidRPr="00B76C5E" w14:paraId="475DB077" w14:textId="77777777">
        <w:trPr>
          <w:cantSplit/>
          <w:tblHeader/>
          <w:jc w:val="center"/>
        </w:trPr>
        <w:tc>
          <w:tcPr>
            <w:tcW w:w="3600" w:type="dxa"/>
            <w:shd w:val="clear" w:color="auto" w:fill="E7E6E6"/>
            <w:tcMar>
              <w:top w:w="90" w:type="dxa"/>
              <w:left w:w="100" w:type="dxa"/>
              <w:bottom w:w="90" w:type="dxa"/>
              <w:right w:w="100" w:type="dxa"/>
            </w:tcMar>
            <w:vAlign w:val="center"/>
          </w:tcPr>
          <w:p w14:paraId="1D2F1E2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Sytuacja</w:t>
            </w:r>
          </w:p>
        </w:tc>
        <w:tc>
          <w:tcPr>
            <w:tcW w:w="11520" w:type="dxa"/>
            <w:shd w:val="clear" w:color="auto" w:fill="E7E6E6"/>
            <w:tcMar>
              <w:top w:w="90" w:type="dxa"/>
              <w:left w:w="100" w:type="dxa"/>
              <w:bottom w:w="90" w:type="dxa"/>
              <w:right w:w="100" w:type="dxa"/>
            </w:tcMar>
            <w:vAlign w:val="center"/>
          </w:tcPr>
          <w:p w14:paraId="33A4765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Sposób działania</w:t>
            </w:r>
          </w:p>
        </w:tc>
      </w:tr>
      <w:tr w:rsidR="00E51A7D" w:rsidRPr="00B76C5E" w14:paraId="140379BB" w14:textId="77777777">
        <w:trPr>
          <w:cantSplit/>
          <w:jc w:val="center"/>
        </w:trPr>
        <w:tc>
          <w:tcPr>
            <w:tcW w:w="3600" w:type="dxa"/>
            <w:tcMar>
              <w:top w:w="90" w:type="dxa"/>
              <w:left w:w="100" w:type="dxa"/>
              <w:bottom w:w="90" w:type="dxa"/>
              <w:right w:w="100" w:type="dxa"/>
            </w:tcMar>
            <w:vAlign w:val="center"/>
          </w:tcPr>
          <w:p w14:paraId="7047A78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Brak możliwości dotarcia do wskazanego miejsca</w:t>
            </w:r>
          </w:p>
        </w:tc>
        <w:tc>
          <w:tcPr>
            <w:tcW w:w="11520" w:type="dxa"/>
            <w:tcMar>
              <w:top w:w="90" w:type="dxa"/>
              <w:left w:w="100" w:type="dxa"/>
              <w:bottom w:w="90" w:type="dxa"/>
              <w:right w:w="100" w:type="dxa"/>
            </w:tcMar>
            <w:vAlign w:val="center"/>
          </w:tcPr>
          <w:p w14:paraId="07F3189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Pozostać w najbezpieczniejszym dostępnym pomieszczeniu. Odejść od okien i ścian zewnętrznych, zająć miejsce nisko, osłonić głowę i kark oraz wykorzystać stoły lub ławki jako osłonę, jeżeli jest to bezpieczne.</w:t>
            </w:r>
          </w:p>
        </w:tc>
      </w:tr>
      <w:tr w:rsidR="00E51A7D" w:rsidRPr="00B76C5E" w14:paraId="1127494D" w14:textId="77777777">
        <w:trPr>
          <w:cantSplit/>
          <w:jc w:val="center"/>
        </w:trPr>
        <w:tc>
          <w:tcPr>
            <w:tcW w:w="3600" w:type="dxa"/>
            <w:shd w:val="clear" w:color="auto" w:fill="F5F5F5"/>
            <w:tcMar>
              <w:top w:w="90" w:type="dxa"/>
              <w:left w:w="100" w:type="dxa"/>
              <w:bottom w:w="90" w:type="dxa"/>
              <w:right w:w="100" w:type="dxa"/>
            </w:tcMar>
            <w:vAlign w:val="center"/>
          </w:tcPr>
          <w:p w14:paraId="6461ADB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Niewystarczająca pojemność</w:t>
            </w:r>
          </w:p>
        </w:tc>
        <w:tc>
          <w:tcPr>
            <w:tcW w:w="11520" w:type="dxa"/>
            <w:shd w:val="clear" w:color="auto" w:fill="F5F5F5"/>
            <w:tcMar>
              <w:top w:w="90" w:type="dxa"/>
              <w:left w:w="100" w:type="dxa"/>
              <w:bottom w:w="90" w:type="dxa"/>
              <w:right w:w="100" w:type="dxa"/>
            </w:tcMar>
            <w:vAlign w:val="center"/>
          </w:tcPr>
          <w:p w14:paraId="1252E4F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 przekraczać potwierdzonej pojemności. Sposób działania ustalić wcześniej z organem prowadzącym i właściwym organem ochrony ludności.</w:t>
            </w:r>
          </w:p>
        </w:tc>
      </w:tr>
      <w:tr w:rsidR="00E51A7D" w:rsidRPr="00B76C5E" w14:paraId="30A52E0E" w14:textId="77777777">
        <w:trPr>
          <w:cantSplit/>
          <w:jc w:val="center"/>
        </w:trPr>
        <w:tc>
          <w:tcPr>
            <w:tcW w:w="3600" w:type="dxa"/>
            <w:tcMar>
              <w:top w:w="90" w:type="dxa"/>
              <w:left w:w="100" w:type="dxa"/>
              <w:bottom w:w="90" w:type="dxa"/>
              <w:right w:w="100" w:type="dxa"/>
            </w:tcMar>
            <w:vAlign w:val="center"/>
          </w:tcPr>
          <w:p w14:paraId="2B33D9D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Alarm podczas przerwy lub posiłku</w:t>
            </w:r>
          </w:p>
        </w:tc>
        <w:tc>
          <w:tcPr>
            <w:tcW w:w="11520" w:type="dxa"/>
            <w:tcMar>
              <w:top w:w="90" w:type="dxa"/>
              <w:left w:w="100" w:type="dxa"/>
              <w:bottom w:w="90" w:type="dxa"/>
              <w:right w:w="100" w:type="dxa"/>
            </w:tcMar>
            <w:vAlign w:val="center"/>
          </w:tcPr>
          <w:p w14:paraId="7F385F1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Przejść do najbliższego przypisanego miejsca pod kierunkiem nauczycieli dyżurujących. W stołówce pozostawić posiłki i naczynia.</w:t>
            </w:r>
          </w:p>
        </w:tc>
      </w:tr>
      <w:tr w:rsidR="00E51A7D" w:rsidRPr="00B76C5E" w14:paraId="6725622B" w14:textId="77777777">
        <w:trPr>
          <w:cantSplit/>
          <w:jc w:val="center"/>
        </w:trPr>
        <w:tc>
          <w:tcPr>
            <w:tcW w:w="3600" w:type="dxa"/>
            <w:shd w:val="clear" w:color="auto" w:fill="F5F5F5"/>
            <w:tcMar>
              <w:top w:w="90" w:type="dxa"/>
              <w:left w:w="100" w:type="dxa"/>
              <w:bottom w:w="90" w:type="dxa"/>
              <w:right w:w="100" w:type="dxa"/>
            </w:tcMar>
            <w:vAlign w:val="center"/>
          </w:tcPr>
          <w:p w14:paraId="4BE49F2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Dzieci śpiące lub niechodzące</w:t>
            </w:r>
          </w:p>
        </w:tc>
        <w:tc>
          <w:tcPr>
            <w:tcW w:w="11520" w:type="dxa"/>
            <w:shd w:val="clear" w:color="auto" w:fill="F5F5F5"/>
            <w:tcMar>
              <w:top w:w="90" w:type="dxa"/>
              <w:left w:w="100" w:type="dxa"/>
              <w:bottom w:w="90" w:type="dxa"/>
              <w:right w:w="100" w:type="dxa"/>
            </w:tcMar>
            <w:vAlign w:val="center"/>
          </w:tcPr>
          <w:p w14:paraId="1CBBAE9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Obudzić spokojnym poleceniem. Nie przebierać i nie szukać obuwia. Użyć przygotowanego sprzętu przeznaczonego do bezpiecznego przemieszczania; nie przenosić kilku dzieci w pościeli, na materacu ani w niestabilnym meblu.</w:t>
            </w:r>
          </w:p>
        </w:tc>
      </w:tr>
      <w:tr w:rsidR="00E51A7D" w:rsidRPr="00B76C5E" w14:paraId="46426A94" w14:textId="77777777">
        <w:trPr>
          <w:cantSplit/>
          <w:jc w:val="center"/>
        </w:trPr>
        <w:tc>
          <w:tcPr>
            <w:tcW w:w="3600" w:type="dxa"/>
            <w:tcMar>
              <w:top w:w="90" w:type="dxa"/>
              <w:left w:w="100" w:type="dxa"/>
              <w:bottom w:w="90" w:type="dxa"/>
              <w:right w:w="100" w:type="dxa"/>
            </w:tcMar>
            <w:vAlign w:val="center"/>
          </w:tcPr>
          <w:p w14:paraId="2033F5D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poza grupą</w:t>
            </w:r>
          </w:p>
        </w:tc>
        <w:tc>
          <w:tcPr>
            <w:tcW w:w="11520" w:type="dxa"/>
            <w:tcMar>
              <w:top w:w="90" w:type="dxa"/>
              <w:left w:w="100" w:type="dxa"/>
              <w:bottom w:w="90" w:type="dxa"/>
              <w:right w:w="100" w:type="dxa"/>
            </w:tcMar>
            <w:vAlign w:val="center"/>
          </w:tcPr>
          <w:p w14:paraId="046C353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Udać się do najbliższego nauczyciela albo wskazanego miejsca, nie poszukiwać swojej grupy w całym budynku. Pracownik obejmuje osobę opieką i zgłasza jej obecność.</w:t>
            </w:r>
          </w:p>
        </w:tc>
      </w:tr>
      <w:tr w:rsidR="00E51A7D" w:rsidRPr="00B76C5E" w14:paraId="259947C2" w14:textId="77777777">
        <w:trPr>
          <w:cantSplit/>
          <w:jc w:val="center"/>
        </w:trPr>
        <w:tc>
          <w:tcPr>
            <w:tcW w:w="3600" w:type="dxa"/>
            <w:shd w:val="clear" w:color="auto" w:fill="F5F5F5"/>
            <w:tcMar>
              <w:top w:w="90" w:type="dxa"/>
              <w:left w:w="100" w:type="dxa"/>
              <w:bottom w:w="90" w:type="dxa"/>
              <w:right w:w="100" w:type="dxa"/>
            </w:tcMar>
            <w:vAlign w:val="center"/>
          </w:tcPr>
          <w:p w14:paraId="7CFF834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Uszkodzona droga</w:t>
            </w:r>
          </w:p>
        </w:tc>
        <w:tc>
          <w:tcPr>
            <w:tcW w:w="11520" w:type="dxa"/>
            <w:shd w:val="clear" w:color="auto" w:fill="F5F5F5"/>
            <w:tcMar>
              <w:top w:w="90" w:type="dxa"/>
              <w:left w:w="100" w:type="dxa"/>
              <w:bottom w:w="90" w:type="dxa"/>
              <w:right w:w="100" w:type="dxa"/>
            </w:tcMar>
            <w:vAlign w:val="center"/>
          </w:tcPr>
          <w:p w14:paraId="715D5B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Skorzystać z drogi zastępczej. Jeżeli żadna droga nie jest bezpieczna, pozostać w najbezpieczniejszym dostępnym pomieszczeniu i przekazać służbom położenie grupy.</w:t>
            </w:r>
          </w:p>
        </w:tc>
      </w:tr>
      <w:tr w:rsidR="00E51A7D" w:rsidRPr="00B76C5E" w14:paraId="4E0EA340" w14:textId="77777777">
        <w:trPr>
          <w:cantSplit/>
          <w:jc w:val="center"/>
        </w:trPr>
        <w:tc>
          <w:tcPr>
            <w:tcW w:w="3600" w:type="dxa"/>
            <w:tcMar>
              <w:top w:w="90" w:type="dxa"/>
              <w:left w:w="100" w:type="dxa"/>
              <w:bottom w:w="90" w:type="dxa"/>
              <w:right w:w="100" w:type="dxa"/>
            </w:tcMar>
            <w:vAlign w:val="center"/>
          </w:tcPr>
          <w:p w14:paraId="0462B2A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na zewnątrz</w:t>
            </w:r>
          </w:p>
        </w:tc>
        <w:tc>
          <w:tcPr>
            <w:tcW w:w="11520" w:type="dxa"/>
            <w:tcMar>
              <w:top w:w="90" w:type="dxa"/>
              <w:left w:w="100" w:type="dxa"/>
              <w:bottom w:w="90" w:type="dxa"/>
              <w:right w:w="100" w:type="dxa"/>
            </w:tcMar>
            <w:vAlign w:val="center"/>
          </w:tcPr>
          <w:p w14:paraId="596D381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Wejść najkrótszą bezpieczną drogą do budynku. Jeśli jest to niemożliwe, wykorzystać punkt schronienia albo trwałą osłonę, położyć się twarzą do ziemi i osłonić głowę oraz kark.</w:t>
            </w:r>
          </w:p>
        </w:tc>
      </w:tr>
      <w:tr w:rsidR="00E51A7D" w:rsidRPr="00B76C5E" w14:paraId="0CA8F2CC" w14:textId="77777777">
        <w:trPr>
          <w:cantSplit/>
          <w:jc w:val="center"/>
        </w:trPr>
        <w:tc>
          <w:tcPr>
            <w:tcW w:w="3600" w:type="dxa"/>
            <w:shd w:val="clear" w:color="auto" w:fill="F5F5F5"/>
            <w:tcMar>
              <w:top w:w="90" w:type="dxa"/>
              <w:left w:w="100" w:type="dxa"/>
              <w:bottom w:w="90" w:type="dxa"/>
              <w:right w:w="100" w:type="dxa"/>
            </w:tcMar>
            <w:vAlign w:val="center"/>
          </w:tcPr>
          <w:p w14:paraId="2299AB9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Wycieczka lub dowóz</w:t>
            </w:r>
          </w:p>
        </w:tc>
        <w:tc>
          <w:tcPr>
            <w:tcW w:w="11520" w:type="dxa"/>
            <w:shd w:val="clear" w:color="auto" w:fill="F5F5F5"/>
            <w:tcMar>
              <w:top w:w="90" w:type="dxa"/>
              <w:left w:w="100" w:type="dxa"/>
              <w:bottom w:w="90" w:type="dxa"/>
              <w:right w:w="100" w:type="dxa"/>
            </w:tcMar>
            <w:vAlign w:val="center"/>
          </w:tcPr>
          <w:p w14:paraId="7C5965F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Przejść do ustalonego punktu schronienia albo najbliższego trwałego budynku. Nie wracać przez zagrożony teren. Jeżeli opuszczenie pojazdu jest niebezpieczne, wykonywać polecenia służb.</w:t>
            </w:r>
          </w:p>
        </w:tc>
      </w:tr>
      <w:tr w:rsidR="00E51A7D" w:rsidRPr="00B76C5E" w14:paraId="1E75BEE7" w14:textId="77777777">
        <w:trPr>
          <w:cantSplit/>
          <w:jc w:val="center"/>
        </w:trPr>
        <w:tc>
          <w:tcPr>
            <w:tcW w:w="3600" w:type="dxa"/>
            <w:tcMar>
              <w:top w:w="90" w:type="dxa"/>
              <w:left w:w="100" w:type="dxa"/>
              <w:bottom w:w="90" w:type="dxa"/>
              <w:right w:w="100" w:type="dxa"/>
            </w:tcMar>
            <w:vAlign w:val="center"/>
          </w:tcPr>
          <w:p w14:paraId="487735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Pożar, dym, gaz lub zagrożenie konstrukcyjne</w:t>
            </w:r>
          </w:p>
        </w:tc>
        <w:tc>
          <w:tcPr>
            <w:tcW w:w="11520" w:type="dxa"/>
            <w:tcMar>
              <w:top w:w="90" w:type="dxa"/>
              <w:left w:w="100" w:type="dxa"/>
              <w:bottom w:w="90" w:type="dxa"/>
              <w:right w:w="100" w:type="dxa"/>
            </w:tcMar>
            <w:vAlign w:val="center"/>
          </w:tcPr>
          <w:p w14:paraId="204F54D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Opuścić zagrożone pomieszczenie drogą nieprowadzącą przez strefę zagrożenia. Przejść do innej osłoniętej części budynku lub działać zgodnie z poleceniem służb. Zgłosić zdarzenie pod numerem 112.</w:t>
            </w:r>
          </w:p>
        </w:tc>
      </w:tr>
      <w:tr w:rsidR="00E51A7D" w:rsidRPr="00B76C5E" w14:paraId="088E1364" w14:textId="77777777">
        <w:trPr>
          <w:cantSplit/>
          <w:jc w:val="center"/>
        </w:trPr>
        <w:tc>
          <w:tcPr>
            <w:tcW w:w="3600" w:type="dxa"/>
            <w:shd w:val="clear" w:color="auto" w:fill="F5F5F5"/>
            <w:tcMar>
              <w:top w:w="90" w:type="dxa"/>
              <w:left w:w="100" w:type="dxa"/>
              <w:bottom w:w="90" w:type="dxa"/>
              <w:right w:w="100" w:type="dxa"/>
            </w:tcMar>
            <w:vAlign w:val="center"/>
          </w:tcPr>
          <w:p w14:paraId="262969C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Skażenie chemiczne</w:t>
            </w:r>
          </w:p>
        </w:tc>
        <w:tc>
          <w:tcPr>
            <w:tcW w:w="11520" w:type="dxa"/>
            <w:shd w:val="clear" w:color="auto" w:fill="F5F5F5"/>
            <w:tcMar>
              <w:top w:w="90" w:type="dxa"/>
              <w:left w:w="100" w:type="dxa"/>
              <w:bottom w:w="90" w:type="dxa"/>
              <w:right w:w="100" w:type="dxa"/>
            </w:tcMar>
            <w:vAlign w:val="center"/>
          </w:tcPr>
          <w:p w14:paraId="1DCACFA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Wykonać polecenia urzędowego komunikatu. Zamknąć okna i drzwi oraz wyłączyć wentylację pobierającą powietrze z zewnątrz tylko wtedy, gdy wynika to z komunikatu lub rodzaju zagrożenia.</w:t>
            </w:r>
          </w:p>
        </w:tc>
      </w:tr>
      <w:tr w:rsidR="00E51A7D" w:rsidRPr="00B76C5E" w14:paraId="63541196" w14:textId="77777777">
        <w:trPr>
          <w:cantSplit/>
          <w:jc w:val="center"/>
        </w:trPr>
        <w:tc>
          <w:tcPr>
            <w:tcW w:w="3600" w:type="dxa"/>
            <w:tcMar>
              <w:top w:w="90" w:type="dxa"/>
              <w:left w:w="100" w:type="dxa"/>
              <w:bottom w:w="90" w:type="dxa"/>
              <w:right w:w="100" w:type="dxa"/>
            </w:tcMar>
            <w:vAlign w:val="center"/>
          </w:tcPr>
          <w:p w14:paraId="4D8A9A4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Szczątki lub podejrzany przedmiot</w:t>
            </w:r>
          </w:p>
        </w:tc>
        <w:tc>
          <w:tcPr>
            <w:tcW w:w="11520" w:type="dxa"/>
            <w:tcMar>
              <w:top w:w="90" w:type="dxa"/>
              <w:left w:w="100" w:type="dxa"/>
              <w:bottom w:w="90" w:type="dxa"/>
              <w:right w:w="100" w:type="dxa"/>
            </w:tcMar>
            <w:vAlign w:val="center"/>
          </w:tcPr>
          <w:p w14:paraId="594C688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 zbliżać się, nie dotykać i nie fotografować z bliska. Wycofać grupę, zabezpieczyć dostęp bez zbliżania się i zgłosić znalezisko pod numerem 112.</w:t>
            </w:r>
          </w:p>
        </w:tc>
      </w:tr>
    </w:tbl>
    <w:p w14:paraId="2B3386F4" w14:textId="77777777" w:rsidR="00E51A7D" w:rsidRPr="00B76C5E" w:rsidRDefault="00E51A7D" w:rsidP="00B76C5E">
      <w:pPr>
        <w:spacing w:afterLines="80" w:after="192" w:line="240" w:lineRule="auto"/>
        <w:rPr>
          <w:rFonts w:ascii="Times New Roman" w:hAnsi="Times New Roman" w:cs="Times New Roman"/>
          <w:sz w:val="24"/>
          <w:szCs w:val="24"/>
          <w:lang w:val="pl-PL"/>
        </w:rPr>
        <w:sectPr w:rsidR="00E51A7D" w:rsidRPr="00B76C5E">
          <w:footerReference w:type="default" r:id="rId16"/>
          <w:pgSz w:w="16838" w:h="11906" w:orient="landscape"/>
          <w:pgMar w:top="850" w:right="794" w:bottom="850" w:left="794" w:header="454" w:footer="454" w:gutter="0"/>
          <w:cols w:space="720"/>
          <w:docGrid w:linePitch="360"/>
        </w:sectPr>
      </w:pPr>
    </w:p>
    <w:p w14:paraId="72CD01D9" w14:textId="77777777" w:rsidR="00E51A7D" w:rsidRPr="00B76C5E" w:rsidRDefault="008F5F0D" w:rsidP="00CA1C5A">
      <w:pPr>
        <w:pStyle w:val="Nagwek2"/>
        <w:rPr>
          <w:lang w:val="pl-PL"/>
        </w:rPr>
      </w:pPr>
      <w:bookmarkStart w:id="7" w:name="_Toc241071911"/>
      <w:r w:rsidRPr="00B76C5E">
        <w:rPr>
          <w:lang w:val="pl-PL"/>
        </w:rPr>
        <w:lastRenderedPageBreak/>
        <w:t>Załącznik 7 Lista kontrolna nauczyciela i meldunek grupy</w:t>
      </w:r>
      <w:bookmarkEnd w:id="7"/>
    </w:p>
    <w:p w14:paraId="3DCCDF6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lub klasa: ........................................................................................................</w:t>
      </w:r>
    </w:p>
    <w:p w14:paraId="77A3A97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schronienia: .................................................................................................</w:t>
      </w:r>
    </w:p>
    <w:p w14:paraId="5CA930C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lub opiekun: .............................................................................................</w:t>
      </w:r>
    </w:p>
    <w:p w14:paraId="61C0B6A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Godzina przybycia: ....................................................................................................</w:t>
      </w:r>
    </w:p>
    <w:p w14:paraId="392D052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Sprawdzenie obecności</w:t>
      </w:r>
    </w:p>
    <w:p w14:paraId="0F2AAD9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Sprawdzono obecność dzieci lub uczniów.</w:t>
      </w:r>
    </w:p>
    <w:p w14:paraId="735325B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Ustalono osoby brakujące i osoby znajdujące się z inną grupą.</w:t>
      </w:r>
    </w:p>
    <w:p w14:paraId="57DADAD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Zgłoszono osoby przyjęte z innej grupy.</w:t>
      </w:r>
    </w:p>
    <w:p w14:paraId="020A19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Przekazano meldunek koordynatorowi.</w:t>
      </w:r>
    </w:p>
    <w:p w14:paraId="5876F64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Rozmieszczenie grupy</w:t>
      </w:r>
    </w:p>
    <w:p w14:paraId="66D3CA3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Grupa zajęła wyznaczoną strefę.</w:t>
      </w:r>
    </w:p>
    <w:p w14:paraId="660122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Osoby znajdują się z dala od okien, przeszkleń i ścian zewnętrznych.</w:t>
      </w:r>
    </w:p>
    <w:p w14:paraId="549F15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Pozostawiono drożne przejścia, wyjścia i dostęp do punktu pierwszej pomocy.</w:t>
      </w:r>
    </w:p>
    <w:p w14:paraId="75FE97C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Nikt nie wraca do sali ani po pozostawione rzeczy.</w:t>
      </w:r>
    </w:p>
    <w:p w14:paraId="4312A1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Stan zdrowia i szczególne potrzeby</w:t>
      </w:r>
    </w:p>
    <w:p w14:paraId="3CBAAE5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Sprawdzono, czy ktoś jest poszkodowany albo wymaga pomocy.</w:t>
      </w:r>
    </w:p>
    <w:p w14:paraId="60C0432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Zapewniono dostęp do niezbędnych produktów leczniczych.</w:t>
      </w:r>
    </w:p>
    <w:p w14:paraId="4ADC5A4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Osobom ze szczególnymi potrzebami zapewniono ustalone wsparcie.</w:t>
      </w:r>
    </w:p>
    <w:p w14:paraId="028010F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W razie potrzeby powiadomiono osobę odpowiedzialną za pierwszą pomoc.</w:t>
      </w:r>
    </w:p>
    <w:p w14:paraId="0618806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Bezpieczeństwo i łączność</w:t>
      </w:r>
    </w:p>
    <w:p w14:paraId="75035FC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Zgłoszono zauważone uszkodzenia, dym, ogień, zapach gazu lub inne zagrożenia.</w:t>
      </w:r>
    </w:p>
    <w:p w14:paraId="1D7EADD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Grupa nie przemieszcza się bez polecenia.</w:t>
      </w:r>
    </w:p>
    <w:p w14:paraId="1FDF94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Zapewniono odbiór oficjalnych komunikatów.</w:t>
      </w:r>
    </w:p>
    <w:p w14:paraId="5F4A2D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Telefon lub radio pozostaje dostępne do łączności służbowej.</w:t>
      </w:r>
    </w:p>
    <w:p w14:paraId="3BB0854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Meldunek grupy</w:t>
      </w:r>
    </w:p>
    <w:p w14:paraId="7DF5B7E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lub klasa: ............................................................................................................................</w:t>
      </w:r>
    </w:p>
    <w:p w14:paraId="569DF5B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w:t>
      </w:r>
    </w:p>
    <w:p w14:paraId="04E80F4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Godzina meldunku: .....................................................................................................................................</w:t>
      </w:r>
    </w:p>
    <w:p w14:paraId="559EC73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Liczba dzieci lub uczniów: ........................................   Liczba pracowników: ........................................</w:t>
      </w:r>
    </w:p>
    <w:p w14:paraId="474CB00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przyjęte z innej grupy: ...................................................................................................................</w:t>
      </w:r>
    </w:p>
    <w:p w14:paraId="640A588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brakujące: ......................................................................................................................................</w:t>
      </w:r>
    </w:p>
    <w:p w14:paraId="7BF33EA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poszkodowane lub wymagające pomocy: .........................................................................................</w:t>
      </w:r>
    </w:p>
    <w:p w14:paraId="3DB6B5E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Pilne potrzeby: ..............................................................................................................................................</w:t>
      </w:r>
    </w:p>
    <w:p w14:paraId="256D2BB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Meldunek przekazano do: ...........................................................................................................................</w:t>
      </w:r>
    </w:p>
    <w:p w14:paraId="683312A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Podpis nauczyciela lub opiekuna: ...............................................................................................................</w:t>
      </w:r>
    </w:p>
    <w:p w14:paraId="5A4A3B48" w14:textId="77777777" w:rsidR="00CA1C5A" w:rsidRDefault="00CA1C5A" w:rsidP="00B76C5E">
      <w:pPr>
        <w:spacing w:afterLines="80" w:after="192" w:line="240" w:lineRule="auto"/>
        <w:rPr>
          <w:rFonts w:ascii="Times New Roman" w:hAnsi="Times New Roman" w:cs="Times New Roman"/>
          <w:sz w:val="24"/>
          <w:szCs w:val="24"/>
          <w:lang w:val="pl-PL"/>
        </w:rPr>
      </w:pPr>
    </w:p>
    <w:p w14:paraId="2C510C9F" w14:textId="77777777" w:rsidR="00CA1C5A" w:rsidRDefault="00CA1C5A" w:rsidP="00B76C5E">
      <w:pPr>
        <w:spacing w:afterLines="80" w:after="192" w:line="240" w:lineRule="auto"/>
        <w:rPr>
          <w:rFonts w:ascii="Times New Roman" w:hAnsi="Times New Roman" w:cs="Times New Roman"/>
          <w:sz w:val="24"/>
          <w:szCs w:val="24"/>
          <w:lang w:val="pl-PL"/>
        </w:rPr>
      </w:pPr>
    </w:p>
    <w:p w14:paraId="7A6A5B3E" w14:textId="77777777" w:rsidR="00CA1C5A" w:rsidRDefault="00CA1C5A" w:rsidP="00B76C5E">
      <w:pPr>
        <w:spacing w:afterLines="80" w:after="192" w:line="240" w:lineRule="auto"/>
        <w:rPr>
          <w:rFonts w:ascii="Times New Roman" w:hAnsi="Times New Roman" w:cs="Times New Roman"/>
          <w:sz w:val="24"/>
          <w:szCs w:val="24"/>
          <w:lang w:val="pl-PL"/>
        </w:rPr>
      </w:pPr>
    </w:p>
    <w:p w14:paraId="455BEF71" w14:textId="77777777" w:rsidR="00CA1C5A" w:rsidRDefault="00CA1C5A" w:rsidP="00B76C5E">
      <w:pPr>
        <w:spacing w:afterLines="80" w:after="192" w:line="240" w:lineRule="auto"/>
        <w:rPr>
          <w:rFonts w:ascii="Times New Roman" w:hAnsi="Times New Roman" w:cs="Times New Roman"/>
          <w:sz w:val="24"/>
          <w:szCs w:val="24"/>
          <w:lang w:val="pl-PL"/>
        </w:rPr>
      </w:pPr>
    </w:p>
    <w:p w14:paraId="083815A6" w14:textId="77777777" w:rsidR="00CA1C5A" w:rsidRDefault="00CA1C5A" w:rsidP="00B76C5E">
      <w:pPr>
        <w:spacing w:afterLines="80" w:after="192" w:line="240" w:lineRule="auto"/>
        <w:rPr>
          <w:rFonts w:ascii="Times New Roman" w:hAnsi="Times New Roman" w:cs="Times New Roman"/>
          <w:sz w:val="24"/>
          <w:szCs w:val="24"/>
          <w:lang w:val="pl-PL"/>
        </w:rPr>
      </w:pPr>
    </w:p>
    <w:p w14:paraId="113B3932" w14:textId="77777777" w:rsidR="00CA1C5A" w:rsidRDefault="00CA1C5A" w:rsidP="00B76C5E">
      <w:pPr>
        <w:spacing w:afterLines="80" w:after="192" w:line="240" w:lineRule="auto"/>
        <w:rPr>
          <w:rFonts w:ascii="Times New Roman" w:hAnsi="Times New Roman" w:cs="Times New Roman"/>
          <w:sz w:val="24"/>
          <w:szCs w:val="24"/>
          <w:lang w:val="pl-PL"/>
        </w:rPr>
      </w:pPr>
    </w:p>
    <w:p w14:paraId="3867327A" w14:textId="77777777" w:rsidR="00CA1C5A" w:rsidRDefault="00CA1C5A" w:rsidP="00B76C5E">
      <w:pPr>
        <w:spacing w:afterLines="80" w:after="192" w:line="240" w:lineRule="auto"/>
        <w:rPr>
          <w:rFonts w:ascii="Times New Roman" w:hAnsi="Times New Roman" w:cs="Times New Roman"/>
          <w:sz w:val="24"/>
          <w:szCs w:val="24"/>
          <w:lang w:val="pl-PL"/>
        </w:rPr>
      </w:pPr>
    </w:p>
    <w:p w14:paraId="5798BE05" w14:textId="77777777" w:rsidR="00CA1C5A" w:rsidRDefault="00CA1C5A" w:rsidP="00B76C5E">
      <w:pPr>
        <w:spacing w:afterLines="80" w:after="192" w:line="240" w:lineRule="auto"/>
        <w:rPr>
          <w:rFonts w:ascii="Times New Roman" w:hAnsi="Times New Roman" w:cs="Times New Roman"/>
          <w:sz w:val="24"/>
          <w:szCs w:val="24"/>
          <w:lang w:val="pl-PL"/>
        </w:rPr>
      </w:pPr>
    </w:p>
    <w:p w14:paraId="41787C46" w14:textId="77777777" w:rsidR="00CA1C5A" w:rsidRDefault="00CA1C5A" w:rsidP="00B76C5E">
      <w:pPr>
        <w:spacing w:afterLines="80" w:after="192" w:line="240" w:lineRule="auto"/>
        <w:rPr>
          <w:rFonts w:ascii="Times New Roman" w:hAnsi="Times New Roman" w:cs="Times New Roman"/>
          <w:sz w:val="24"/>
          <w:szCs w:val="24"/>
          <w:lang w:val="pl-PL"/>
        </w:rPr>
      </w:pPr>
    </w:p>
    <w:p w14:paraId="459EC266" w14:textId="77777777" w:rsidR="00CA1C5A" w:rsidRDefault="00CA1C5A" w:rsidP="00B76C5E">
      <w:pPr>
        <w:spacing w:afterLines="80" w:after="192" w:line="240" w:lineRule="auto"/>
        <w:rPr>
          <w:rFonts w:ascii="Times New Roman" w:hAnsi="Times New Roman" w:cs="Times New Roman"/>
          <w:sz w:val="24"/>
          <w:szCs w:val="24"/>
          <w:lang w:val="pl-PL"/>
        </w:rPr>
      </w:pPr>
    </w:p>
    <w:p w14:paraId="3D0C1D9B" w14:textId="77777777" w:rsidR="00CA1C5A" w:rsidRDefault="00CA1C5A" w:rsidP="00B76C5E">
      <w:pPr>
        <w:spacing w:afterLines="80" w:after="192" w:line="240" w:lineRule="auto"/>
        <w:rPr>
          <w:rFonts w:ascii="Times New Roman" w:hAnsi="Times New Roman" w:cs="Times New Roman"/>
          <w:sz w:val="24"/>
          <w:szCs w:val="24"/>
          <w:lang w:val="pl-PL"/>
        </w:rPr>
      </w:pPr>
    </w:p>
    <w:p w14:paraId="566A7CF5" w14:textId="77777777" w:rsidR="00CA1C5A" w:rsidRDefault="00CA1C5A" w:rsidP="00B76C5E">
      <w:pPr>
        <w:spacing w:afterLines="80" w:after="192" w:line="240" w:lineRule="auto"/>
        <w:rPr>
          <w:rFonts w:ascii="Times New Roman" w:hAnsi="Times New Roman" w:cs="Times New Roman"/>
          <w:sz w:val="24"/>
          <w:szCs w:val="24"/>
          <w:lang w:val="pl-PL"/>
        </w:rPr>
      </w:pPr>
    </w:p>
    <w:p w14:paraId="534595AC" w14:textId="77777777" w:rsidR="00CA1C5A" w:rsidRDefault="00CA1C5A" w:rsidP="00B76C5E">
      <w:pPr>
        <w:spacing w:afterLines="80" w:after="192" w:line="240" w:lineRule="auto"/>
        <w:rPr>
          <w:rFonts w:ascii="Times New Roman" w:hAnsi="Times New Roman" w:cs="Times New Roman"/>
          <w:sz w:val="24"/>
          <w:szCs w:val="24"/>
          <w:lang w:val="pl-PL"/>
        </w:rPr>
      </w:pPr>
    </w:p>
    <w:p w14:paraId="2310B5F6" w14:textId="77777777" w:rsidR="00CA1C5A" w:rsidRDefault="00CA1C5A" w:rsidP="00B76C5E">
      <w:pPr>
        <w:spacing w:afterLines="80" w:after="192" w:line="240" w:lineRule="auto"/>
        <w:rPr>
          <w:rFonts w:ascii="Times New Roman" w:hAnsi="Times New Roman" w:cs="Times New Roman"/>
          <w:sz w:val="24"/>
          <w:szCs w:val="24"/>
          <w:lang w:val="pl-PL"/>
        </w:rPr>
      </w:pPr>
    </w:p>
    <w:p w14:paraId="408CDA4C" w14:textId="77777777" w:rsidR="00CA1C5A" w:rsidRDefault="00CA1C5A" w:rsidP="00B76C5E">
      <w:pPr>
        <w:spacing w:afterLines="80" w:after="192" w:line="240" w:lineRule="auto"/>
        <w:rPr>
          <w:rFonts w:ascii="Times New Roman" w:hAnsi="Times New Roman" w:cs="Times New Roman"/>
          <w:sz w:val="24"/>
          <w:szCs w:val="24"/>
          <w:lang w:val="pl-PL"/>
        </w:rPr>
      </w:pPr>
    </w:p>
    <w:p w14:paraId="5B5B7947" w14:textId="77777777" w:rsidR="00CA1C5A" w:rsidRDefault="00CA1C5A" w:rsidP="00B76C5E">
      <w:pPr>
        <w:spacing w:afterLines="80" w:after="192" w:line="240" w:lineRule="auto"/>
        <w:rPr>
          <w:rFonts w:ascii="Times New Roman" w:hAnsi="Times New Roman" w:cs="Times New Roman"/>
          <w:sz w:val="24"/>
          <w:szCs w:val="24"/>
          <w:lang w:val="pl-PL"/>
        </w:rPr>
      </w:pPr>
    </w:p>
    <w:p w14:paraId="7CEED9A7" w14:textId="77777777" w:rsidR="00CA1C5A" w:rsidRDefault="00CA1C5A" w:rsidP="00B76C5E">
      <w:pPr>
        <w:spacing w:afterLines="80" w:after="192" w:line="240" w:lineRule="auto"/>
        <w:rPr>
          <w:rFonts w:ascii="Times New Roman" w:hAnsi="Times New Roman" w:cs="Times New Roman"/>
          <w:sz w:val="24"/>
          <w:szCs w:val="24"/>
          <w:lang w:val="pl-PL"/>
        </w:rPr>
      </w:pPr>
    </w:p>
    <w:p w14:paraId="71DF08E9" w14:textId="77777777" w:rsidR="00CA1C5A" w:rsidRDefault="00CA1C5A" w:rsidP="00B76C5E">
      <w:pPr>
        <w:spacing w:afterLines="80" w:after="192" w:line="240" w:lineRule="auto"/>
        <w:rPr>
          <w:rFonts w:ascii="Times New Roman" w:hAnsi="Times New Roman" w:cs="Times New Roman"/>
          <w:sz w:val="24"/>
          <w:szCs w:val="24"/>
          <w:lang w:val="pl-PL"/>
        </w:rPr>
      </w:pPr>
    </w:p>
    <w:p w14:paraId="203CED41" w14:textId="77777777" w:rsidR="00CA1C5A" w:rsidRDefault="00CA1C5A" w:rsidP="00B76C5E">
      <w:pPr>
        <w:spacing w:afterLines="80" w:after="192" w:line="240" w:lineRule="auto"/>
        <w:rPr>
          <w:rFonts w:ascii="Times New Roman" w:hAnsi="Times New Roman" w:cs="Times New Roman"/>
          <w:sz w:val="24"/>
          <w:szCs w:val="24"/>
          <w:lang w:val="pl-PL"/>
        </w:rPr>
      </w:pPr>
    </w:p>
    <w:p w14:paraId="68CE97DB" w14:textId="77777777" w:rsidR="00CA1C5A" w:rsidRDefault="00CA1C5A" w:rsidP="00B76C5E">
      <w:pPr>
        <w:spacing w:afterLines="80" w:after="192" w:line="240" w:lineRule="auto"/>
        <w:rPr>
          <w:rFonts w:ascii="Times New Roman" w:hAnsi="Times New Roman" w:cs="Times New Roman"/>
          <w:sz w:val="24"/>
          <w:szCs w:val="24"/>
          <w:lang w:val="pl-PL"/>
        </w:rPr>
      </w:pPr>
    </w:p>
    <w:p w14:paraId="3E70BE70" w14:textId="77777777" w:rsidR="00CA1C5A" w:rsidRDefault="00CA1C5A" w:rsidP="00B76C5E">
      <w:pPr>
        <w:spacing w:afterLines="80" w:after="192" w:line="240" w:lineRule="auto"/>
        <w:rPr>
          <w:rFonts w:ascii="Times New Roman" w:hAnsi="Times New Roman" w:cs="Times New Roman"/>
          <w:sz w:val="24"/>
          <w:szCs w:val="24"/>
          <w:lang w:val="pl-PL"/>
        </w:rPr>
      </w:pPr>
    </w:p>
    <w:p w14:paraId="5EEFFDE5" w14:textId="77777777" w:rsidR="00CA1C5A" w:rsidRDefault="00CA1C5A" w:rsidP="00B76C5E">
      <w:pPr>
        <w:spacing w:afterLines="80" w:after="192" w:line="240" w:lineRule="auto"/>
        <w:rPr>
          <w:rFonts w:ascii="Times New Roman" w:hAnsi="Times New Roman" w:cs="Times New Roman"/>
          <w:sz w:val="24"/>
          <w:szCs w:val="24"/>
          <w:lang w:val="pl-PL"/>
        </w:rPr>
      </w:pPr>
    </w:p>
    <w:p w14:paraId="0A5F5E39" w14:textId="0646A336" w:rsidR="00E51A7D" w:rsidRPr="00B76C5E" w:rsidRDefault="008F5F0D" w:rsidP="00CA1C5A">
      <w:pPr>
        <w:pStyle w:val="Nagwek2"/>
        <w:rPr>
          <w:lang w:val="pl-PL"/>
        </w:rPr>
      </w:pPr>
      <w:bookmarkStart w:id="8" w:name="_Toc241071912"/>
      <w:r w:rsidRPr="00B76C5E">
        <w:rPr>
          <w:lang w:val="pl-PL"/>
        </w:rPr>
        <w:lastRenderedPageBreak/>
        <w:t>Załącznik 8 Wzory komunikatów do rodziców i opiekunów</w:t>
      </w:r>
      <w:bookmarkEnd w:id="8"/>
    </w:p>
    <w:p w14:paraId="07AE641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Rozpoczęcie działań</w:t>
      </w:r>
    </w:p>
    <w:p w14:paraId="484350E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 placówce uruchomiono działania ochronne w związku z alarmem. Dzieci pozostają pod opieką personelu. Prosimy nie przyjeżdżać do placówki i nie blokować telefonów. Kolejny komunikat zostanie przekazany oficjalnym kanałem. Prosimy stosować się do komunikatów władz i służb.</w:t>
      </w:r>
    </w:p>
    <w:p w14:paraId="59827EE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Trwanie alarmu</w:t>
      </w:r>
    </w:p>
    <w:p w14:paraId="7E4A98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Działania ochronne w placówce trwają. Dzieci pozostają pod opieką personelu. Prosimy nadal nie przyjeżdżać do placówki i oczekiwać na kolejny komunikat.</w:t>
      </w:r>
    </w:p>
    <w:p w14:paraId="0EC22AB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Odwołanie alarmu</w:t>
      </w:r>
    </w:p>
    <w:p w14:paraId="49ECF59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Alarm został odwołany. Placówka sprawdza warunki bezpieczeństwa i organizację dalszej opieki. Informację o wznowieniu zajęć albo odbiorze dzieci przekażemy w kolejnym komunikacie.</w:t>
      </w:r>
    </w:p>
    <w:p w14:paraId="229740A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Organizacja odbioru</w:t>
      </w:r>
    </w:p>
    <w:p w14:paraId="1F9939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Odbiór dzieci odbędzie się w punkcie: ............................................................ od godziny: ............................ Prosimy zabrać dokument tożsamości i stosować się do poleceń pracowników. Nie należy blokować dróg dojazdu służb.</w:t>
      </w:r>
    </w:p>
    <w:p w14:paraId="7A52BFD6" w14:textId="77777777" w:rsidR="00CA1C5A" w:rsidRDefault="00CA1C5A" w:rsidP="00B76C5E">
      <w:pPr>
        <w:spacing w:afterLines="80" w:after="192" w:line="240" w:lineRule="auto"/>
        <w:rPr>
          <w:rFonts w:ascii="Times New Roman" w:hAnsi="Times New Roman" w:cs="Times New Roman"/>
          <w:sz w:val="24"/>
          <w:szCs w:val="24"/>
          <w:lang w:val="pl-PL"/>
        </w:rPr>
      </w:pPr>
    </w:p>
    <w:p w14:paraId="4EEE8FA1" w14:textId="77777777" w:rsidR="00CA1C5A" w:rsidRDefault="00CA1C5A" w:rsidP="00B76C5E">
      <w:pPr>
        <w:spacing w:afterLines="80" w:after="192" w:line="240" w:lineRule="auto"/>
        <w:rPr>
          <w:rFonts w:ascii="Times New Roman" w:hAnsi="Times New Roman" w:cs="Times New Roman"/>
          <w:sz w:val="24"/>
          <w:szCs w:val="24"/>
          <w:lang w:val="pl-PL"/>
        </w:rPr>
      </w:pPr>
    </w:p>
    <w:p w14:paraId="3CE4B3F1" w14:textId="77777777" w:rsidR="00CA1C5A" w:rsidRDefault="00CA1C5A" w:rsidP="00B76C5E">
      <w:pPr>
        <w:spacing w:afterLines="80" w:after="192" w:line="240" w:lineRule="auto"/>
        <w:rPr>
          <w:rFonts w:ascii="Times New Roman" w:hAnsi="Times New Roman" w:cs="Times New Roman"/>
          <w:sz w:val="24"/>
          <w:szCs w:val="24"/>
          <w:lang w:val="pl-PL"/>
        </w:rPr>
      </w:pPr>
    </w:p>
    <w:p w14:paraId="72C610D6" w14:textId="77777777" w:rsidR="00CA1C5A" w:rsidRDefault="00CA1C5A" w:rsidP="00B76C5E">
      <w:pPr>
        <w:spacing w:afterLines="80" w:after="192" w:line="240" w:lineRule="auto"/>
        <w:rPr>
          <w:rFonts w:ascii="Times New Roman" w:hAnsi="Times New Roman" w:cs="Times New Roman"/>
          <w:sz w:val="24"/>
          <w:szCs w:val="24"/>
          <w:lang w:val="pl-PL"/>
        </w:rPr>
      </w:pPr>
    </w:p>
    <w:p w14:paraId="7215767C" w14:textId="77777777" w:rsidR="00CA1C5A" w:rsidRDefault="00CA1C5A" w:rsidP="00B76C5E">
      <w:pPr>
        <w:spacing w:afterLines="80" w:after="192" w:line="240" w:lineRule="auto"/>
        <w:rPr>
          <w:rFonts w:ascii="Times New Roman" w:hAnsi="Times New Roman" w:cs="Times New Roman"/>
          <w:sz w:val="24"/>
          <w:szCs w:val="24"/>
          <w:lang w:val="pl-PL"/>
        </w:rPr>
      </w:pPr>
    </w:p>
    <w:p w14:paraId="17947361" w14:textId="77777777" w:rsidR="00CA1C5A" w:rsidRDefault="00CA1C5A" w:rsidP="00B76C5E">
      <w:pPr>
        <w:spacing w:afterLines="80" w:after="192" w:line="240" w:lineRule="auto"/>
        <w:rPr>
          <w:rFonts w:ascii="Times New Roman" w:hAnsi="Times New Roman" w:cs="Times New Roman"/>
          <w:sz w:val="24"/>
          <w:szCs w:val="24"/>
          <w:lang w:val="pl-PL"/>
        </w:rPr>
      </w:pPr>
    </w:p>
    <w:p w14:paraId="6C4FC846" w14:textId="77777777" w:rsidR="00CA1C5A" w:rsidRDefault="00CA1C5A" w:rsidP="00B76C5E">
      <w:pPr>
        <w:spacing w:afterLines="80" w:after="192" w:line="240" w:lineRule="auto"/>
        <w:rPr>
          <w:rFonts w:ascii="Times New Roman" w:hAnsi="Times New Roman" w:cs="Times New Roman"/>
          <w:sz w:val="24"/>
          <w:szCs w:val="24"/>
          <w:lang w:val="pl-PL"/>
        </w:rPr>
      </w:pPr>
    </w:p>
    <w:p w14:paraId="16E0FC8A" w14:textId="77777777" w:rsidR="00CA1C5A" w:rsidRDefault="00CA1C5A" w:rsidP="00B76C5E">
      <w:pPr>
        <w:spacing w:afterLines="80" w:after="192" w:line="240" w:lineRule="auto"/>
        <w:rPr>
          <w:rFonts w:ascii="Times New Roman" w:hAnsi="Times New Roman" w:cs="Times New Roman"/>
          <w:sz w:val="24"/>
          <w:szCs w:val="24"/>
          <w:lang w:val="pl-PL"/>
        </w:rPr>
      </w:pPr>
    </w:p>
    <w:p w14:paraId="7E1779F4" w14:textId="77777777" w:rsidR="00CA1C5A" w:rsidRDefault="00CA1C5A" w:rsidP="00B76C5E">
      <w:pPr>
        <w:spacing w:afterLines="80" w:after="192" w:line="240" w:lineRule="auto"/>
        <w:rPr>
          <w:rFonts w:ascii="Times New Roman" w:hAnsi="Times New Roman" w:cs="Times New Roman"/>
          <w:sz w:val="24"/>
          <w:szCs w:val="24"/>
          <w:lang w:val="pl-PL"/>
        </w:rPr>
      </w:pPr>
    </w:p>
    <w:p w14:paraId="740C58BB" w14:textId="77777777" w:rsidR="00CA1C5A" w:rsidRDefault="00CA1C5A" w:rsidP="00B76C5E">
      <w:pPr>
        <w:spacing w:afterLines="80" w:after="192" w:line="240" w:lineRule="auto"/>
        <w:rPr>
          <w:rFonts w:ascii="Times New Roman" w:hAnsi="Times New Roman" w:cs="Times New Roman"/>
          <w:sz w:val="24"/>
          <w:szCs w:val="24"/>
          <w:lang w:val="pl-PL"/>
        </w:rPr>
      </w:pPr>
    </w:p>
    <w:p w14:paraId="728EF625" w14:textId="77777777" w:rsidR="00CA1C5A" w:rsidRDefault="00CA1C5A" w:rsidP="00B76C5E">
      <w:pPr>
        <w:spacing w:afterLines="80" w:after="192" w:line="240" w:lineRule="auto"/>
        <w:rPr>
          <w:rFonts w:ascii="Times New Roman" w:hAnsi="Times New Roman" w:cs="Times New Roman"/>
          <w:sz w:val="24"/>
          <w:szCs w:val="24"/>
          <w:lang w:val="pl-PL"/>
        </w:rPr>
      </w:pPr>
    </w:p>
    <w:p w14:paraId="398C4ED3" w14:textId="77777777" w:rsidR="00CA1C5A" w:rsidRDefault="00CA1C5A" w:rsidP="00B76C5E">
      <w:pPr>
        <w:spacing w:afterLines="80" w:after="192" w:line="240" w:lineRule="auto"/>
        <w:rPr>
          <w:rFonts w:ascii="Times New Roman" w:hAnsi="Times New Roman" w:cs="Times New Roman"/>
          <w:sz w:val="24"/>
          <w:szCs w:val="24"/>
          <w:lang w:val="pl-PL"/>
        </w:rPr>
      </w:pPr>
    </w:p>
    <w:p w14:paraId="095B1A85" w14:textId="77777777" w:rsidR="00CA1C5A" w:rsidRDefault="00CA1C5A" w:rsidP="00B76C5E">
      <w:pPr>
        <w:spacing w:afterLines="80" w:after="192" w:line="240" w:lineRule="auto"/>
        <w:rPr>
          <w:rFonts w:ascii="Times New Roman" w:hAnsi="Times New Roman" w:cs="Times New Roman"/>
          <w:sz w:val="24"/>
          <w:szCs w:val="24"/>
          <w:lang w:val="pl-PL"/>
        </w:rPr>
      </w:pPr>
    </w:p>
    <w:p w14:paraId="4F9C594C" w14:textId="77777777" w:rsidR="00CA1C5A" w:rsidRDefault="00CA1C5A" w:rsidP="00B76C5E">
      <w:pPr>
        <w:spacing w:afterLines="80" w:after="192" w:line="240" w:lineRule="auto"/>
        <w:rPr>
          <w:rFonts w:ascii="Times New Roman" w:hAnsi="Times New Roman" w:cs="Times New Roman"/>
          <w:sz w:val="24"/>
          <w:szCs w:val="24"/>
          <w:lang w:val="pl-PL"/>
        </w:rPr>
      </w:pPr>
    </w:p>
    <w:p w14:paraId="61012800" w14:textId="77777777" w:rsidR="00CA1C5A" w:rsidRDefault="00CA1C5A" w:rsidP="00B76C5E">
      <w:pPr>
        <w:spacing w:afterLines="80" w:after="192" w:line="240" w:lineRule="auto"/>
        <w:rPr>
          <w:rFonts w:ascii="Times New Roman" w:hAnsi="Times New Roman" w:cs="Times New Roman"/>
          <w:sz w:val="24"/>
          <w:szCs w:val="24"/>
          <w:lang w:val="pl-PL"/>
        </w:rPr>
      </w:pPr>
    </w:p>
    <w:p w14:paraId="37BCD5E5" w14:textId="77777777" w:rsidR="00CA1C5A" w:rsidRDefault="00CA1C5A" w:rsidP="00B76C5E">
      <w:pPr>
        <w:spacing w:afterLines="80" w:after="192" w:line="240" w:lineRule="auto"/>
        <w:rPr>
          <w:rFonts w:ascii="Times New Roman" w:hAnsi="Times New Roman" w:cs="Times New Roman"/>
          <w:sz w:val="24"/>
          <w:szCs w:val="24"/>
          <w:lang w:val="pl-PL"/>
        </w:rPr>
      </w:pPr>
    </w:p>
    <w:p w14:paraId="0F8A8973" w14:textId="77777777" w:rsidR="00CA1C5A" w:rsidRDefault="00CA1C5A" w:rsidP="00B76C5E">
      <w:pPr>
        <w:spacing w:afterLines="80" w:after="192" w:line="240" w:lineRule="auto"/>
        <w:rPr>
          <w:rFonts w:ascii="Times New Roman" w:hAnsi="Times New Roman" w:cs="Times New Roman"/>
          <w:sz w:val="24"/>
          <w:szCs w:val="24"/>
          <w:lang w:val="pl-PL"/>
        </w:rPr>
      </w:pPr>
    </w:p>
    <w:p w14:paraId="17F937AF" w14:textId="77777777" w:rsidR="00CA1C5A" w:rsidRDefault="00CA1C5A" w:rsidP="00B76C5E">
      <w:pPr>
        <w:spacing w:afterLines="80" w:after="192" w:line="240" w:lineRule="auto"/>
        <w:rPr>
          <w:rFonts w:ascii="Times New Roman" w:hAnsi="Times New Roman" w:cs="Times New Roman"/>
          <w:sz w:val="24"/>
          <w:szCs w:val="24"/>
          <w:lang w:val="pl-PL"/>
        </w:rPr>
      </w:pPr>
    </w:p>
    <w:p w14:paraId="1C56E1FA" w14:textId="77777777" w:rsidR="00CA1C5A" w:rsidRDefault="00CA1C5A" w:rsidP="00B76C5E">
      <w:pPr>
        <w:spacing w:afterLines="80" w:after="192" w:line="240" w:lineRule="auto"/>
        <w:rPr>
          <w:rFonts w:ascii="Times New Roman" w:hAnsi="Times New Roman" w:cs="Times New Roman"/>
          <w:sz w:val="24"/>
          <w:szCs w:val="24"/>
          <w:lang w:val="pl-PL"/>
        </w:rPr>
      </w:pPr>
    </w:p>
    <w:p w14:paraId="5439882F" w14:textId="4EDA00A0" w:rsidR="00E51A7D" w:rsidRPr="00B76C5E" w:rsidRDefault="008F5F0D" w:rsidP="00CA1C5A">
      <w:pPr>
        <w:pStyle w:val="Nagwek2"/>
        <w:rPr>
          <w:lang w:val="pl-PL"/>
        </w:rPr>
      </w:pPr>
      <w:bookmarkStart w:id="9" w:name="_Toc241071913"/>
      <w:r w:rsidRPr="00B76C5E">
        <w:rPr>
          <w:lang w:val="pl-PL"/>
        </w:rPr>
        <w:lastRenderedPageBreak/>
        <w:t>Załącznik 9 Lista kontrolna dyrektora</w:t>
      </w:r>
      <w:bookmarkEnd w:id="9"/>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1080"/>
        <w:gridCol w:w="6768"/>
        <w:gridCol w:w="2015"/>
      </w:tblGrid>
      <w:tr w:rsidR="00E51A7D" w:rsidRPr="00B76C5E" w14:paraId="689912C5" w14:textId="77777777">
        <w:trPr>
          <w:cantSplit/>
          <w:tblHeader/>
          <w:jc w:val="center"/>
        </w:trPr>
        <w:tc>
          <w:tcPr>
            <w:tcW w:w="1080" w:type="dxa"/>
            <w:shd w:val="clear" w:color="auto" w:fill="E7E6E6"/>
            <w:tcMar>
              <w:top w:w="90" w:type="dxa"/>
              <w:left w:w="100" w:type="dxa"/>
              <w:bottom w:w="90" w:type="dxa"/>
              <w:right w:w="100" w:type="dxa"/>
            </w:tcMar>
            <w:vAlign w:val="center"/>
          </w:tcPr>
          <w:p w14:paraId="3E2A5B2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Wykonano</w:t>
            </w:r>
          </w:p>
        </w:tc>
        <w:tc>
          <w:tcPr>
            <w:tcW w:w="6768" w:type="dxa"/>
            <w:shd w:val="clear" w:color="auto" w:fill="E7E6E6"/>
            <w:tcMar>
              <w:top w:w="90" w:type="dxa"/>
              <w:left w:w="100" w:type="dxa"/>
              <w:bottom w:w="90" w:type="dxa"/>
              <w:right w:w="100" w:type="dxa"/>
            </w:tcMar>
            <w:vAlign w:val="center"/>
          </w:tcPr>
          <w:p w14:paraId="79F7A61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Czynność kontrolna</w:t>
            </w:r>
          </w:p>
        </w:tc>
        <w:tc>
          <w:tcPr>
            <w:tcW w:w="2015" w:type="dxa"/>
            <w:shd w:val="clear" w:color="auto" w:fill="E7E6E6"/>
            <w:tcMar>
              <w:top w:w="90" w:type="dxa"/>
              <w:left w:w="100" w:type="dxa"/>
              <w:bottom w:w="90" w:type="dxa"/>
              <w:right w:w="100" w:type="dxa"/>
            </w:tcMar>
            <w:vAlign w:val="center"/>
          </w:tcPr>
          <w:p w14:paraId="2CAC49D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Uwagi i termin</w:t>
            </w:r>
          </w:p>
        </w:tc>
      </w:tr>
      <w:tr w:rsidR="00E51A7D" w:rsidRPr="00B76C5E" w14:paraId="2C67E15C" w14:textId="77777777">
        <w:trPr>
          <w:cantSplit/>
          <w:jc w:val="center"/>
        </w:trPr>
        <w:tc>
          <w:tcPr>
            <w:tcW w:w="1080" w:type="dxa"/>
            <w:tcMar>
              <w:top w:w="90" w:type="dxa"/>
              <w:left w:w="100" w:type="dxa"/>
              <w:bottom w:w="90" w:type="dxa"/>
              <w:right w:w="100" w:type="dxa"/>
            </w:tcMar>
            <w:vAlign w:val="center"/>
          </w:tcPr>
          <w:p w14:paraId="5371F7B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563913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Uzyskano pisemne ustalenia dotyczące statusu, możliwości wykorzystania i pojemności miejsc.</w:t>
            </w:r>
          </w:p>
        </w:tc>
        <w:tc>
          <w:tcPr>
            <w:tcW w:w="2015" w:type="dxa"/>
            <w:tcMar>
              <w:top w:w="90" w:type="dxa"/>
              <w:left w:w="100" w:type="dxa"/>
              <w:bottom w:w="90" w:type="dxa"/>
              <w:right w:w="100" w:type="dxa"/>
            </w:tcMar>
            <w:vAlign w:val="center"/>
          </w:tcPr>
          <w:p w14:paraId="66B798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36016F40" w14:textId="77777777">
        <w:trPr>
          <w:cantSplit/>
          <w:jc w:val="center"/>
        </w:trPr>
        <w:tc>
          <w:tcPr>
            <w:tcW w:w="1080" w:type="dxa"/>
            <w:shd w:val="clear" w:color="auto" w:fill="F5F5F5"/>
            <w:tcMar>
              <w:top w:w="90" w:type="dxa"/>
              <w:left w:w="100" w:type="dxa"/>
              <w:bottom w:w="90" w:type="dxa"/>
              <w:right w:w="100" w:type="dxa"/>
            </w:tcMar>
            <w:vAlign w:val="center"/>
          </w:tcPr>
          <w:p w14:paraId="283D64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5635556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Wyznaczono pomieszczenia, drogi podstawowe i zastępcze, kolejność grup i warianty awaryjne.</w:t>
            </w:r>
          </w:p>
        </w:tc>
        <w:tc>
          <w:tcPr>
            <w:tcW w:w="2015" w:type="dxa"/>
            <w:shd w:val="clear" w:color="auto" w:fill="F5F5F5"/>
            <w:tcMar>
              <w:top w:w="90" w:type="dxa"/>
              <w:left w:w="100" w:type="dxa"/>
              <w:bottom w:w="90" w:type="dxa"/>
              <w:right w:w="100" w:type="dxa"/>
            </w:tcMar>
            <w:vAlign w:val="center"/>
          </w:tcPr>
          <w:p w14:paraId="571AB0E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85012D9" w14:textId="77777777">
        <w:trPr>
          <w:cantSplit/>
          <w:jc w:val="center"/>
        </w:trPr>
        <w:tc>
          <w:tcPr>
            <w:tcW w:w="1080" w:type="dxa"/>
            <w:tcMar>
              <w:top w:w="90" w:type="dxa"/>
              <w:left w:w="100" w:type="dxa"/>
              <w:bottom w:w="90" w:type="dxa"/>
              <w:right w:w="100" w:type="dxa"/>
            </w:tcMar>
            <w:vAlign w:val="center"/>
          </w:tcPr>
          <w:p w14:paraId="7015C23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0DC89B4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Sprawdzono, czy największa przewidywana liczba osób nie przekracza potwierdzonej pojemności.</w:t>
            </w:r>
          </w:p>
        </w:tc>
        <w:tc>
          <w:tcPr>
            <w:tcW w:w="2015" w:type="dxa"/>
            <w:tcMar>
              <w:top w:w="90" w:type="dxa"/>
              <w:left w:w="100" w:type="dxa"/>
              <w:bottom w:w="90" w:type="dxa"/>
              <w:right w:w="100" w:type="dxa"/>
            </w:tcMar>
            <w:vAlign w:val="center"/>
          </w:tcPr>
          <w:p w14:paraId="63F926B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719ABC1E" w14:textId="77777777">
        <w:trPr>
          <w:cantSplit/>
          <w:jc w:val="center"/>
        </w:trPr>
        <w:tc>
          <w:tcPr>
            <w:tcW w:w="1080" w:type="dxa"/>
            <w:shd w:val="clear" w:color="auto" w:fill="F5F5F5"/>
            <w:tcMar>
              <w:top w:w="90" w:type="dxa"/>
              <w:left w:w="100" w:type="dxa"/>
              <w:bottom w:w="90" w:type="dxa"/>
              <w:right w:w="100" w:type="dxa"/>
            </w:tcMar>
            <w:vAlign w:val="center"/>
          </w:tcPr>
          <w:p w14:paraId="62F008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2D7529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Przypisano role, zastępstwa i indywidualne wsparcie dla osób ze szczególnymi potrzebami.</w:t>
            </w:r>
          </w:p>
        </w:tc>
        <w:tc>
          <w:tcPr>
            <w:tcW w:w="2015" w:type="dxa"/>
            <w:shd w:val="clear" w:color="auto" w:fill="F5F5F5"/>
            <w:tcMar>
              <w:top w:w="90" w:type="dxa"/>
              <w:left w:w="100" w:type="dxa"/>
              <w:bottom w:w="90" w:type="dxa"/>
              <w:right w:w="100" w:type="dxa"/>
            </w:tcMar>
            <w:vAlign w:val="center"/>
          </w:tcPr>
          <w:p w14:paraId="02D2F20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469407A7" w14:textId="77777777">
        <w:trPr>
          <w:cantSplit/>
          <w:jc w:val="center"/>
        </w:trPr>
        <w:tc>
          <w:tcPr>
            <w:tcW w:w="1080" w:type="dxa"/>
            <w:tcMar>
              <w:top w:w="90" w:type="dxa"/>
              <w:left w:w="100" w:type="dxa"/>
              <w:bottom w:w="90" w:type="dxa"/>
              <w:right w:w="100" w:type="dxa"/>
            </w:tcMar>
            <w:vAlign w:val="center"/>
          </w:tcPr>
          <w:p w14:paraId="582FCE1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3D0287F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Sprawdzono alarmowanie, łączność, zasilanie awaryjne, wyposażenie i terminy ważności.</w:t>
            </w:r>
          </w:p>
        </w:tc>
        <w:tc>
          <w:tcPr>
            <w:tcW w:w="2015" w:type="dxa"/>
            <w:tcMar>
              <w:top w:w="90" w:type="dxa"/>
              <w:left w:w="100" w:type="dxa"/>
              <w:bottom w:w="90" w:type="dxa"/>
              <w:right w:w="100" w:type="dxa"/>
            </w:tcMar>
            <w:vAlign w:val="center"/>
          </w:tcPr>
          <w:p w14:paraId="25263A3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0DE50E2" w14:textId="77777777">
        <w:trPr>
          <w:cantSplit/>
          <w:jc w:val="center"/>
        </w:trPr>
        <w:tc>
          <w:tcPr>
            <w:tcW w:w="1080" w:type="dxa"/>
            <w:shd w:val="clear" w:color="auto" w:fill="F5F5F5"/>
            <w:tcMar>
              <w:top w:w="90" w:type="dxa"/>
              <w:left w:w="100" w:type="dxa"/>
              <w:bottom w:w="90" w:type="dxa"/>
              <w:right w:w="100" w:type="dxa"/>
            </w:tcMar>
            <w:vAlign w:val="center"/>
          </w:tcPr>
          <w:p w14:paraId="37F669E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034ACE9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Zapewniono aktualne wykazy obecności dostępne także bez Internetu.</w:t>
            </w:r>
          </w:p>
        </w:tc>
        <w:tc>
          <w:tcPr>
            <w:tcW w:w="2015" w:type="dxa"/>
            <w:shd w:val="clear" w:color="auto" w:fill="F5F5F5"/>
            <w:tcMar>
              <w:top w:w="90" w:type="dxa"/>
              <w:left w:w="100" w:type="dxa"/>
              <w:bottom w:w="90" w:type="dxa"/>
              <w:right w:w="100" w:type="dxa"/>
            </w:tcMar>
            <w:vAlign w:val="center"/>
          </w:tcPr>
          <w:p w14:paraId="67E540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5B8F1BEF" w14:textId="77777777">
        <w:trPr>
          <w:cantSplit/>
          <w:jc w:val="center"/>
        </w:trPr>
        <w:tc>
          <w:tcPr>
            <w:tcW w:w="1080" w:type="dxa"/>
            <w:tcMar>
              <w:top w:w="90" w:type="dxa"/>
              <w:left w:w="100" w:type="dxa"/>
              <w:bottom w:w="90" w:type="dxa"/>
              <w:right w:w="100" w:type="dxa"/>
            </w:tcMar>
            <w:vAlign w:val="center"/>
          </w:tcPr>
          <w:p w14:paraId="4BD1CE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4ADBEF9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Przygotowano komunikaty do rodziców i procedurę bezpiecznego odbioru.</w:t>
            </w:r>
          </w:p>
        </w:tc>
        <w:tc>
          <w:tcPr>
            <w:tcW w:w="2015" w:type="dxa"/>
            <w:tcMar>
              <w:top w:w="90" w:type="dxa"/>
              <w:left w:w="100" w:type="dxa"/>
              <w:bottom w:w="90" w:type="dxa"/>
              <w:right w:w="100" w:type="dxa"/>
            </w:tcMar>
            <w:vAlign w:val="center"/>
          </w:tcPr>
          <w:p w14:paraId="7284612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B5E56DE" w14:textId="77777777">
        <w:trPr>
          <w:cantSplit/>
          <w:jc w:val="center"/>
        </w:trPr>
        <w:tc>
          <w:tcPr>
            <w:tcW w:w="1080" w:type="dxa"/>
            <w:shd w:val="clear" w:color="auto" w:fill="F5F5F5"/>
            <w:tcMar>
              <w:top w:w="90" w:type="dxa"/>
              <w:left w:w="100" w:type="dxa"/>
              <w:bottom w:w="90" w:type="dxa"/>
              <w:right w:w="100" w:type="dxa"/>
            </w:tcMar>
            <w:vAlign w:val="center"/>
          </w:tcPr>
          <w:p w14:paraId="1C2F7DB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64F679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Przeprowadzono szkolenie personelu i ćwiczenie etapowe.</w:t>
            </w:r>
          </w:p>
        </w:tc>
        <w:tc>
          <w:tcPr>
            <w:tcW w:w="2015" w:type="dxa"/>
            <w:shd w:val="clear" w:color="auto" w:fill="F5F5F5"/>
            <w:tcMar>
              <w:top w:w="90" w:type="dxa"/>
              <w:left w:w="100" w:type="dxa"/>
              <w:bottom w:w="90" w:type="dxa"/>
              <w:right w:w="100" w:type="dxa"/>
            </w:tcMar>
            <w:vAlign w:val="center"/>
          </w:tcPr>
          <w:p w14:paraId="5E9DEB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22F58217" w14:textId="77777777">
        <w:trPr>
          <w:cantSplit/>
          <w:jc w:val="center"/>
        </w:trPr>
        <w:tc>
          <w:tcPr>
            <w:tcW w:w="1080" w:type="dxa"/>
            <w:tcMar>
              <w:top w:w="90" w:type="dxa"/>
              <w:left w:w="100" w:type="dxa"/>
              <w:bottom w:w="90" w:type="dxa"/>
              <w:right w:w="100" w:type="dxa"/>
            </w:tcMar>
            <w:vAlign w:val="center"/>
          </w:tcPr>
          <w:p w14:paraId="1D37766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73C68C6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Udokumentowano wyniki ćwiczenia i wyznaczono terminy usunięcia braków.</w:t>
            </w:r>
          </w:p>
        </w:tc>
        <w:tc>
          <w:tcPr>
            <w:tcW w:w="2015" w:type="dxa"/>
            <w:tcMar>
              <w:top w:w="90" w:type="dxa"/>
              <w:left w:w="100" w:type="dxa"/>
              <w:bottom w:w="90" w:type="dxa"/>
              <w:right w:w="100" w:type="dxa"/>
            </w:tcMar>
            <w:vAlign w:val="center"/>
          </w:tcPr>
          <w:p w14:paraId="2305721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06C9CE36" w14:textId="77777777">
        <w:trPr>
          <w:cantSplit/>
          <w:jc w:val="center"/>
        </w:trPr>
        <w:tc>
          <w:tcPr>
            <w:tcW w:w="1080" w:type="dxa"/>
            <w:shd w:val="clear" w:color="auto" w:fill="F5F5F5"/>
            <w:tcMar>
              <w:top w:w="90" w:type="dxa"/>
              <w:left w:w="100" w:type="dxa"/>
              <w:bottom w:w="90" w:type="dxa"/>
              <w:right w:w="100" w:type="dxa"/>
            </w:tcMar>
            <w:vAlign w:val="center"/>
          </w:tcPr>
          <w:p w14:paraId="3F8C81A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0C55A5B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Ustalono termin przeglądu instrukcji oraz sposób dokumentowania zmian.</w:t>
            </w:r>
          </w:p>
        </w:tc>
        <w:tc>
          <w:tcPr>
            <w:tcW w:w="2015" w:type="dxa"/>
            <w:shd w:val="clear" w:color="auto" w:fill="F5F5F5"/>
            <w:tcMar>
              <w:top w:w="90" w:type="dxa"/>
              <w:left w:w="100" w:type="dxa"/>
              <w:bottom w:w="90" w:type="dxa"/>
              <w:right w:w="100" w:type="dxa"/>
            </w:tcMar>
            <w:vAlign w:val="center"/>
          </w:tcPr>
          <w:p w14:paraId="4CC398C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bl>
    <w:p w14:paraId="06F8AA03" w14:textId="77777777" w:rsidR="00E51A7D" w:rsidRPr="00B76C5E" w:rsidRDefault="00E51A7D" w:rsidP="00B76C5E">
      <w:pPr>
        <w:spacing w:afterLines="80" w:after="192" w:line="240" w:lineRule="auto"/>
        <w:rPr>
          <w:rFonts w:ascii="Times New Roman" w:hAnsi="Times New Roman" w:cs="Times New Roman"/>
          <w:sz w:val="24"/>
          <w:szCs w:val="24"/>
          <w:lang w:val="pl-PL"/>
        </w:rPr>
        <w:sectPr w:rsidR="00E51A7D" w:rsidRPr="00B76C5E">
          <w:footerReference w:type="default" r:id="rId17"/>
          <w:pgSz w:w="11906" w:h="16838"/>
          <w:pgMar w:top="1020" w:right="1020" w:bottom="1020" w:left="1134" w:header="454" w:footer="454" w:gutter="0"/>
          <w:cols w:space="720"/>
          <w:docGrid w:linePitch="360"/>
        </w:sectPr>
      </w:pPr>
    </w:p>
    <w:p w14:paraId="0C9EF801" w14:textId="77777777" w:rsidR="00E51A7D" w:rsidRPr="00B76C5E" w:rsidRDefault="008F5F0D" w:rsidP="00CA1C5A">
      <w:pPr>
        <w:pStyle w:val="Nagwek2"/>
        <w:rPr>
          <w:lang w:val="pl-PL"/>
        </w:rPr>
      </w:pPr>
      <w:bookmarkStart w:id="10" w:name="_Toc241071914"/>
      <w:r w:rsidRPr="00B76C5E">
        <w:rPr>
          <w:lang w:val="pl-PL"/>
        </w:rPr>
        <w:lastRenderedPageBreak/>
        <w:t>Załącznik 10 Rejestr ćwiczenia lub zdarzenia</w:t>
      </w:r>
      <w:bookmarkEnd w:id="10"/>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1440"/>
        <w:gridCol w:w="1655"/>
        <w:gridCol w:w="1152"/>
        <w:gridCol w:w="1152"/>
        <w:gridCol w:w="1584"/>
        <w:gridCol w:w="1440"/>
        <w:gridCol w:w="1440"/>
        <w:gridCol w:w="1944"/>
        <w:gridCol w:w="2232"/>
        <w:gridCol w:w="1368"/>
      </w:tblGrid>
      <w:tr w:rsidR="00E51A7D" w:rsidRPr="00B76C5E" w14:paraId="644912AA" w14:textId="77777777">
        <w:trPr>
          <w:cantSplit/>
          <w:tblHeader/>
          <w:jc w:val="center"/>
        </w:trPr>
        <w:tc>
          <w:tcPr>
            <w:tcW w:w="1440" w:type="dxa"/>
            <w:shd w:val="clear" w:color="auto" w:fill="E7E6E6"/>
            <w:tcMar>
              <w:top w:w="90" w:type="dxa"/>
              <w:left w:w="100" w:type="dxa"/>
              <w:bottom w:w="90" w:type="dxa"/>
              <w:right w:w="100" w:type="dxa"/>
            </w:tcMar>
            <w:vAlign w:val="center"/>
          </w:tcPr>
          <w:p w14:paraId="499CF9B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i rodzaj</w:t>
            </w:r>
          </w:p>
        </w:tc>
        <w:tc>
          <w:tcPr>
            <w:tcW w:w="1655" w:type="dxa"/>
            <w:shd w:val="clear" w:color="auto" w:fill="E7E6E6"/>
            <w:tcMar>
              <w:top w:w="90" w:type="dxa"/>
              <w:left w:w="100" w:type="dxa"/>
              <w:bottom w:w="90" w:type="dxa"/>
              <w:right w:w="100" w:type="dxa"/>
            </w:tcMar>
            <w:vAlign w:val="center"/>
          </w:tcPr>
          <w:p w14:paraId="262469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Źródło i godzina alarmu</w:t>
            </w:r>
          </w:p>
        </w:tc>
        <w:tc>
          <w:tcPr>
            <w:tcW w:w="1152" w:type="dxa"/>
            <w:shd w:val="clear" w:color="auto" w:fill="E7E6E6"/>
            <w:tcMar>
              <w:top w:w="90" w:type="dxa"/>
              <w:left w:w="100" w:type="dxa"/>
              <w:bottom w:w="90" w:type="dxa"/>
              <w:right w:w="100" w:type="dxa"/>
            </w:tcMar>
            <w:vAlign w:val="center"/>
          </w:tcPr>
          <w:p w14:paraId="5DE498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Liczba osób</w:t>
            </w:r>
          </w:p>
        </w:tc>
        <w:tc>
          <w:tcPr>
            <w:tcW w:w="1152" w:type="dxa"/>
            <w:shd w:val="clear" w:color="auto" w:fill="E7E6E6"/>
            <w:tcMar>
              <w:top w:w="90" w:type="dxa"/>
              <w:left w:w="100" w:type="dxa"/>
              <w:bottom w:w="90" w:type="dxa"/>
              <w:right w:w="100" w:type="dxa"/>
            </w:tcMar>
            <w:vAlign w:val="center"/>
          </w:tcPr>
          <w:p w14:paraId="25AFD21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Czas przejścia</w:t>
            </w:r>
          </w:p>
        </w:tc>
        <w:tc>
          <w:tcPr>
            <w:tcW w:w="1584" w:type="dxa"/>
            <w:shd w:val="clear" w:color="auto" w:fill="E7E6E6"/>
            <w:tcMar>
              <w:top w:w="90" w:type="dxa"/>
              <w:left w:w="100" w:type="dxa"/>
              <w:bottom w:w="90" w:type="dxa"/>
              <w:right w:w="100" w:type="dxa"/>
            </w:tcMar>
            <w:vAlign w:val="center"/>
          </w:tcPr>
          <w:p w14:paraId="651B95F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Miejsca zatorów</w:t>
            </w:r>
          </w:p>
        </w:tc>
        <w:tc>
          <w:tcPr>
            <w:tcW w:w="1440" w:type="dxa"/>
            <w:shd w:val="clear" w:color="auto" w:fill="E7E6E6"/>
            <w:tcMar>
              <w:top w:w="90" w:type="dxa"/>
              <w:left w:w="100" w:type="dxa"/>
              <w:bottom w:w="90" w:type="dxa"/>
              <w:right w:w="100" w:type="dxa"/>
            </w:tcMar>
            <w:vAlign w:val="center"/>
          </w:tcPr>
          <w:p w14:paraId="6E552E3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Braki w obecności</w:t>
            </w:r>
          </w:p>
        </w:tc>
        <w:tc>
          <w:tcPr>
            <w:tcW w:w="1440" w:type="dxa"/>
            <w:shd w:val="clear" w:color="auto" w:fill="E7E6E6"/>
            <w:tcMar>
              <w:top w:w="90" w:type="dxa"/>
              <w:left w:w="100" w:type="dxa"/>
              <w:bottom w:w="90" w:type="dxa"/>
              <w:right w:w="100" w:type="dxa"/>
            </w:tcMar>
            <w:vAlign w:val="center"/>
          </w:tcPr>
          <w:p w14:paraId="54DB267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Poszkodowani</w:t>
            </w:r>
          </w:p>
        </w:tc>
        <w:tc>
          <w:tcPr>
            <w:tcW w:w="1944" w:type="dxa"/>
            <w:shd w:val="clear" w:color="auto" w:fill="E7E6E6"/>
            <w:tcMar>
              <w:top w:w="90" w:type="dxa"/>
              <w:left w:w="100" w:type="dxa"/>
              <w:bottom w:w="90" w:type="dxa"/>
              <w:right w:w="100" w:type="dxa"/>
            </w:tcMar>
            <w:vAlign w:val="center"/>
          </w:tcPr>
          <w:p w14:paraId="765F49F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Uszkodzenia i łączność</w:t>
            </w:r>
          </w:p>
        </w:tc>
        <w:tc>
          <w:tcPr>
            <w:tcW w:w="2232" w:type="dxa"/>
            <w:shd w:val="clear" w:color="auto" w:fill="E7E6E6"/>
            <w:tcMar>
              <w:top w:w="90" w:type="dxa"/>
              <w:left w:w="100" w:type="dxa"/>
              <w:bottom w:w="90" w:type="dxa"/>
              <w:right w:w="100" w:type="dxa"/>
            </w:tcMar>
            <w:vAlign w:val="center"/>
          </w:tcPr>
          <w:p w14:paraId="40A5856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Działania naprawcze i termin</w:t>
            </w:r>
          </w:p>
        </w:tc>
        <w:tc>
          <w:tcPr>
            <w:tcW w:w="1368" w:type="dxa"/>
            <w:shd w:val="clear" w:color="auto" w:fill="E7E6E6"/>
            <w:tcMar>
              <w:top w:w="90" w:type="dxa"/>
              <w:left w:w="100" w:type="dxa"/>
              <w:bottom w:w="90" w:type="dxa"/>
              <w:right w:w="100" w:type="dxa"/>
            </w:tcMar>
            <w:vAlign w:val="center"/>
          </w:tcPr>
          <w:p w14:paraId="28FBF0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Odpowiedzialny</w:t>
            </w:r>
          </w:p>
        </w:tc>
      </w:tr>
      <w:tr w:rsidR="00E51A7D" w:rsidRPr="00B76C5E" w14:paraId="3732173F" w14:textId="77777777">
        <w:trPr>
          <w:cantSplit/>
          <w:jc w:val="center"/>
        </w:trPr>
        <w:tc>
          <w:tcPr>
            <w:tcW w:w="1440" w:type="dxa"/>
            <w:tcMar>
              <w:top w:w="90" w:type="dxa"/>
              <w:left w:w="100" w:type="dxa"/>
              <w:bottom w:w="90" w:type="dxa"/>
              <w:right w:w="100" w:type="dxa"/>
            </w:tcMar>
            <w:vAlign w:val="center"/>
          </w:tcPr>
          <w:p w14:paraId="625DE6B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tcMar>
              <w:top w:w="90" w:type="dxa"/>
              <w:left w:w="100" w:type="dxa"/>
              <w:bottom w:w="90" w:type="dxa"/>
              <w:right w:w="100" w:type="dxa"/>
            </w:tcMar>
            <w:vAlign w:val="center"/>
          </w:tcPr>
          <w:p w14:paraId="4769B87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3DD6F5A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7A9B505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tcMar>
              <w:top w:w="90" w:type="dxa"/>
              <w:left w:w="100" w:type="dxa"/>
              <w:bottom w:w="90" w:type="dxa"/>
              <w:right w:w="100" w:type="dxa"/>
            </w:tcMar>
            <w:vAlign w:val="center"/>
          </w:tcPr>
          <w:p w14:paraId="33656AA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54B85A4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3F6D6EE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6444647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tcMar>
              <w:top w:w="90" w:type="dxa"/>
              <w:left w:w="100" w:type="dxa"/>
              <w:bottom w:w="90" w:type="dxa"/>
              <w:right w:w="100" w:type="dxa"/>
            </w:tcMar>
            <w:vAlign w:val="center"/>
          </w:tcPr>
          <w:p w14:paraId="2ECF0D3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tcMar>
              <w:top w:w="90" w:type="dxa"/>
              <w:left w:w="100" w:type="dxa"/>
              <w:bottom w:w="90" w:type="dxa"/>
              <w:right w:w="100" w:type="dxa"/>
            </w:tcMar>
            <w:vAlign w:val="center"/>
          </w:tcPr>
          <w:p w14:paraId="5839A9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E467A1F" w14:textId="77777777">
        <w:trPr>
          <w:cantSplit/>
          <w:jc w:val="center"/>
        </w:trPr>
        <w:tc>
          <w:tcPr>
            <w:tcW w:w="1440" w:type="dxa"/>
            <w:shd w:val="clear" w:color="auto" w:fill="F5F5F5"/>
            <w:tcMar>
              <w:top w:w="90" w:type="dxa"/>
              <w:left w:w="100" w:type="dxa"/>
              <w:bottom w:w="90" w:type="dxa"/>
              <w:right w:w="100" w:type="dxa"/>
            </w:tcMar>
            <w:vAlign w:val="center"/>
          </w:tcPr>
          <w:p w14:paraId="17B2A6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shd w:val="clear" w:color="auto" w:fill="F5F5F5"/>
            <w:tcMar>
              <w:top w:w="90" w:type="dxa"/>
              <w:left w:w="100" w:type="dxa"/>
              <w:bottom w:w="90" w:type="dxa"/>
              <w:right w:w="100" w:type="dxa"/>
            </w:tcMar>
            <w:vAlign w:val="center"/>
          </w:tcPr>
          <w:p w14:paraId="3BA3A1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0F6C4D0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48D449D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shd w:val="clear" w:color="auto" w:fill="F5F5F5"/>
            <w:tcMar>
              <w:top w:w="90" w:type="dxa"/>
              <w:left w:w="100" w:type="dxa"/>
              <w:bottom w:w="90" w:type="dxa"/>
              <w:right w:w="100" w:type="dxa"/>
            </w:tcMar>
            <w:vAlign w:val="center"/>
          </w:tcPr>
          <w:p w14:paraId="13222C8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2112117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4D3458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6C39930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shd w:val="clear" w:color="auto" w:fill="F5F5F5"/>
            <w:tcMar>
              <w:top w:w="90" w:type="dxa"/>
              <w:left w:w="100" w:type="dxa"/>
              <w:bottom w:w="90" w:type="dxa"/>
              <w:right w:w="100" w:type="dxa"/>
            </w:tcMar>
            <w:vAlign w:val="center"/>
          </w:tcPr>
          <w:p w14:paraId="77CB1CC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shd w:val="clear" w:color="auto" w:fill="F5F5F5"/>
            <w:tcMar>
              <w:top w:w="90" w:type="dxa"/>
              <w:left w:w="100" w:type="dxa"/>
              <w:bottom w:w="90" w:type="dxa"/>
              <w:right w:w="100" w:type="dxa"/>
            </w:tcMar>
            <w:vAlign w:val="center"/>
          </w:tcPr>
          <w:p w14:paraId="461C146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0419EF4" w14:textId="77777777">
        <w:trPr>
          <w:cantSplit/>
          <w:jc w:val="center"/>
        </w:trPr>
        <w:tc>
          <w:tcPr>
            <w:tcW w:w="1440" w:type="dxa"/>
            <w:tcMar>
              <w:top w:w="90" w:type="dxa"/>
              <w:left w:w="100" w:type="dxa"/>
              <w:bottom w:w="90" w:type="dxa"/>
              <w:right w:w="100" w:type="dxa"/>
            </w:tcMar>
            <w:vAlign w:val="center"/>
          </w:tcPr>
          <w:p w14:paraId="30C7C98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tcMar>
              <w:top w:w="90" w:type="dxa"/>
              <w:left w:w="100" w:type="dxa"/>
              <w:bottom w:w="90" w:type="dxa"/>
              <w:right w:w="100" w:type="dxa"/>
            </w:tcMar>
            <w:vAlign w:val="center"/>
          </w:tcPr>
          <w:p w14:paraId="7B8B512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AB6255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8C2FCA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tcMar>
              <w:top w:w="90" w:type="dxa"/>
              <w:left w:w="100" w:type="dxa"/>
              <w:bottom w:w="90" w:type="dxa"/>
              <w:right w:w="100" w:type="dxa"/>
            </w:tcMar>
            <w:vAlign w:val="center"/>
          </w:tcPr>
          <w:p w14:paraId="5B6282A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6D3B3C8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148DC43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1DAC214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tcMar>
              <w:top w:w="90" w:type="dxa"/>
              <w:left w:w="100" w:type="dxa"/>
              <w:bottom w:w="90" w:type="dxa"/>
              <w:right w:w="100" w:type="dxa"/>
            </w:tcMar>
            <w:vAlign w:val="center"/>
          </w:tcPr>
          <w:p w14:paraId="6F868C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tcMar>
              <w:top w:w="90" w:type="dxa"/>
              <w:left w:w="100" w:type="dxa"/>
              <w:bottom w:w="90" w:type="dxa"/>
              <w:right w:w="100" w:type="dxa"/>
            </w:tcMar>
            <w:vAlign w:val="center"/>
          </w:tcPr>
          <w:p w14:paraId="17BD325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F511457" w14:textId="77777777">
        <w:trPr>
          <w:cantSplit/>
          <w:jc w:val="center"/>
        </w:trPr>
        <w:tc>
          <w:tcPr>
            <w:tcW w:w="1440" w:type="dxa"/>
            <w:shd w:val="clear" w:color="auto" w:fill="F5F5F5"/>
            <w:tcMar>
              <w:top w:w="90" w:type="dxa"/>
              <w:left w:w="100" w:type="dxa"/>
              <w:bottom w:w="90" w:type="dxa"/>
              <w:right w:w="100" w:type="dxa"/>
            </w:tcMar>
            <w:vAlign w:val="center"/>
          </w:tcPr>
          <w:p w14:paraId="007BE4F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shd w:val="clear" w:color="auto" w:fill="F5F5F5"/>
            <w:tcMar>
              <w:top w:w="90" w:type="dxa"/>
              <w:left w:w="100" w:type="dxa"/>
              <w:bottom w:w="90" w:type="dxa"/>
              <w:right w:w="100" w:type="dxa"/>
            </w:tcMar>
            <w:vAlign w:val="center"/>
          </w:tcPr>
          <w:p w14:paraId="2C0A8D0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2BD1F89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313AF8D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shd w:val="clear" w:color="auto" w:fill="F5F5F5"/>
            <w:tcMar>
              <w:top w:w="90" w:type="dxa"/>
              <w:left w:w="100" w:type="dxa"/>
              <w:bottom w:w="90" w:type="dxa"/>
              <w:right w:w="100" w:type="dxa"/>
            </w:tcMar>
            <w:vAlign w:val="center"/>
          </w:tcPr>
          <w:p w14:paraId="3E69E80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7FF6228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2098559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0F18379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shd w:val="clear" w:color="auto" w:fill="F5F5F5"/>
            <w:tcMar>
              <w:top w:w="90" w:type="dxa"/>
              <w:left w:w="100" w:type="dxa"/>
              <w:bottom w:w="90" w:type="dxa"/>
              <w:right w:w="100" w:type="dxa"/>
            </w:tcMar>
            <w:vAlign w:val="center"/>
          </w:tcPr>
          <w:p w14:paraId="2F190BA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shd w:val="clear" w:color="auto" w:fill="F5F5F5"/>
            <w:tcMar>
              <w:top w:w="90" w:type="dxa"/>
              <w:left w:w="100" w:type="dxa"/>
              <w:bottom w:w="90" w:type="dxa"/>
              <w:right w:w="100" w:type="dxa"/>
            </w:tcMar>
            <w:vAlign w:val="center"/>
          </w:tcPr>
          <w:p w14:paraId="6EE196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C1CD047" w14:textId="77777777">
        <w:trPr>
          <w:cantSplit/>
          <w:jc w:val="center"/>
        </w:trPr>
        <w:tc>
          <w:tcPr>
            <w:tcW w:w="1440" w:type="dxa"/>
            <w:tcMar>
              <w:top w:w="90" w:type="dxa"/>
              <w:left w:w="100" w:type="dxa"/>
              <w:bottom w:w="90" w:type="dxa"/>
              <w:right w:w="100" w:type="dxa"/>
            </w:tcMar>
            <w:vAlign w:val="center"/>
          </w:tcPr>
          <w:p w14:paraId="4486492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tcMar>
              <w:top w:w="90" w:type="dxa"/>
              <w:left w:w="100" w:type="dxa"/>
              <w:bottom w:w="90" w:type="dxa"/>
              <w:right w:w="100" w:type="dxa"/>
            </w:tcMar>
            <w:vAlign w:val="center"/>
          </w:tcPr>
          <w:p w14:paraId="6EB197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E1CD22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2B80C2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tcMar>
              <w:top w:w="90" w:type="dxa"/>
              <w:left w:w="100" w:type="dxa"/>
              <w:bottom w:w="90" w:type="dxa"/>
              <w:right w:w="100" w:type="dxa"/>
            </w:tcMar>
            <w:vAlign w:val="center"/>
          </w:tcPr>
          <w:p w14:paraId="09B6D4B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460A375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10F9981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524C668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tcMar>
              <w:top w:w="90" w:type="dxa"/>
              <w:left w:w="100" w:type="dxa"/>
              <w:bottom w:w="90" w:type="dxa"/>
              <w:right w:w="100" w:type="dxa"/>
            </w:tcMar>
            <w:vAlign w:val="center"/>
          </w:tcPr>
          <w:p w14:paraId="5805F70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tcMar>
              <w:top w:w="90" w:type="dxa"/>
              <w:left w:w="100" w:type="dxa"/>
              <w:bottom w:w="90" w:type="dxa"/>
              <w:right w:w="100" w:type="dxa"/>
            </w:tcMar>
            <w:vAlign w:val="center"/>
          </w:tcPr>
          <w:p w14:paraId="77E3756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5E5EC21" w14:textId="77777777">
        <w:trPr>
          <w:cantSplit/>
          <w:jc w:val="center"/>
        </w:trPr>
        <w:tc>
          <w:tcPr>
            <w:tcW w:w="1440" w:type="dxa"/>
            <w:shd w:val="clear" w:color="auto" w:fill="F5F5F5"/>
            <w:tcMar>
              <w:top w:w="90" w:type="dxa"/>
              <w:left w:w="100" w:type="dxa"/>
              <w:bottom w:w="90" w:type="dxa"/>
              <w:right w:w="100" w:type="dxa"/>
            </w:tcMar>
            <w:vAlign w:val="center"/>
          </w:tcPr>
          <w:p w14:paraId="286F33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shd w:val="clear" w:color="auto" w:fill="F5F5F5"/>
            <w:tcMar>
              <w:top w:w="90" w:type="dxa"/>
              <w:left w:w="100" w:type="dxa"/>
              <w:bottom w:w="90" w:type="dxa"/>
              <w:right w:w="100" w:type="dxa"/>
            </w:tcMar>
            <w:vAlign w:val="center"/>
          </w:tcPr>
          <w:p w14:paraId="4D13906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029833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24095FD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shd w:val="clear" w:color="auto" w:fill="F5F5F5"/>
            <w:tcMar>
              <w:top w:w="90" w:type="dxa"/>
              <w:left w:w="100" w:type="dxa"/>
              <w:bottom w:w="90" w:type="dxa"/>
              <w:right w:w="100" w:type="dxa"/>
            </w:tcMar>
            <w:vAlign w:val="center"/>
          </w:tcPr>
          <w:p w14:paraId="16AEF02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503F33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239C061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33A3778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shd w:val="clear" w:color="auto" w:fill="F5F5F5"/>
            <w:tcMar>
              <w:top w:w="90" w:type="dxa"/>
              <w:left w:w="100" w:type="dxa"/>
              <w:bottom w:w="90" w:type="dxa"/>
              <w:right w:w="100" w:type="dxa"/>
            </w:tcMar>
            <w:vAlign w:val="center"/>
          </w:tcPr>
          <w:p w14:paraId="212D4C9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shd w:val="clear" w:color="auto" w:fill="F5F5F5"/>
            <w:tcMar>
              <w:top w:w="90" w:type="dxa"/>
              <w:left w:w="100" w:type="dxa"/>
              <w:bottom w:w="90" w:type="dxa"/>
              <w:right w:w="100" w:type="dxa"/>
            </w:tcMar>
            <w:vAlign w:val="center"/>
          </w:tcPr>
          <w:p w14:paraId="61DFE87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bl>
    <w:p w14:paraId="40A09218" w14:textId="77777777" w:rsidR="00726BA8" w:rsidRPr="00B76C5E" w:rsidRDefault="00726BA8" w:rsidP="00B76C5E">
      <w:pPr>
        <w:spacing w:afterLines="80" w:after="192" w:line="240" w:lineRule="auto"/>
        <w:rPr>
          <w:rFonts w:ascii="Times New Roman" w:hAnsi="Times New Roman" w:cs="Times New Roman"/>
          <w:sz w:val="24"/>
          <w:szCs w:val="24"/>
          <w:lang w:val="pl-PL"/>
        </w:rPr>
      </w:pPr>
    </w:p>
    <w:sectPr w:rsidR="00726BA8" w:rsidRPr="00B76C5E" w:rsidSect="00034616">
      <w:footerReference w:type="default" r:id="rId18"/>
      <w:pgSz w:w="16838" w:h="11906" w:orient="landscape"/>
      <w:pgMar w:top="850" w:right="794" w:bottom="850" w:left="79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01C8F" w14:textId="77777777" w:rsidR="00F936BB" w:rsidRDefault="00F936BB">
      <w:pPr>
        <w:spacing w:after="0" w:line="240" w:lineRule="auto"/>
      </w:pPr>
      <w:r>
        <w:separator/>
      </w:r>
    </w:p>
  </w:endnote>
  <w:endnote w:type="continuationSeparator" w:id="0">
    <w:p w14:paraId="0AAD8C45" w14:textId="77777777" w:rsidR="00F936BB" w:rsidRDefault="00F93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A40A9" w14:textId="77777777" w:rsidR="00987DCB" w:rsidRDefault="00987DCB">
    <w:pPr>
      <w:spacing w:after="16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BCF11" w14:textId="77777777" w:rsidR="00987DCB" w:rsidRDefault="00987DCB">
    <w:pPr>
      <w:spacing w:after="0"/>
      <w:ind w:right="2"/>
      <w:jc w:val="center"/>
    </w:pPr>
    <w:r>
      <w:rPr>
        <w:rFonts w:ascii="Times New Roman" w:eastAsia="Times New Roman" w:hAnsi="Times New Roman" w:cs="Times New Roman"/>
        <w:sz w:val="24"/>
      </w:rPr>
      <w:fldChar w:fldCharType="begin"/>
    </w:r>
    <w:r>
      <w:instrText xml:space="preserve"> PAGE   \* MERGEFORMAT </w:instrText>
    </w:r>
    <w:r>
      <w:rPr>
        <w:rFonts w:ascii="Times New Roman" w:eastAsia="Times New Roman" w:hAnsi="Times New Roman" w:cs="Times New Roman"/>
        <w:sz w:val="24"/>
      </w:rPr>
      <w:fldChar w:fldCharType="separate"/>
    </w:r>
    <w:r>
      <w:rPr>
        <w:rFonts w:eastAsia="Arial" w:cs="Arial"/>
        <w:sz w:val="16"/>
      </w:rPr>
      <w:t>2</w:t>
    </w:r>
    <w:r>
      <w:rPr>
        <w:rFonts w:eastAsia="Arial" w:cs="Arial"/>
        <w:sz w:val="16"/>
      </w:rPr>
      <w:fldChar w:fldCharType="end"/>
    </w:r>
    <w:r>
      <w:rPr>
        <w:rFonts w:eastAsia="Arial"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1436E" w14:textId="77777777" w:rsidR="00987DCB" w:rsidRDefault="00987DCB">
    <w:pPr>
      <w:spacing w:after="16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3DEB4"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B76C5E">
      <w:rPr>
        <w:rFonts w:eastAsia="Arial"/>
        <w:noProof/>
        <w:sz w:val="16"/>
      </w:rPr>
      <w:t>2</w:t>
    </w:r>
    <w:r>
      <w:rPr>
        <w:rFonts w:eastAsia="Arial"/>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48D9C" w14:textId="77777777" w:rsidR="00E51A7D" w:rsidRDefault="00E51A7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F2DCA"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B76C5E">
      <w:rPr>
        <w:rFonts w:eastAsia="Arial"/>
        <w:noProof/>
        <w:sz w:val="16"/>
      </w:rPr>
      <w:t>2</w:t>
    </w:r>
    <w:r>
      <w:rPr>
        <w:rFonts w:eastAsia="Arial"/>
        <w:sz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36669"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B76C5E">
      <w:rPr>
        <w:rFonts w:eastAsia="Arial"/>
        <w:noProof/>
        <w:sz w:val="16"/>
      </w:rPr>
      <w:t>2</w:t>
    </w:r>
    <w:r>
      <w:rPr>
        <w:rFonts w:eastAsia="Arial"/>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4F29D"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B76C5E">
      <w:rPr>
        <w:rFonts w:eastAsia="Arial"/>
        <w:noProof/>
        <w:sz w:val="16"/>
      </w:rPr>
      <w:t>2</w:t>
    </w:r>
    <w:r>
      <w:rPr>
        <w:rFonts w:eastAsia="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9B47F" w14:textId="77777777" w:rsidR="00F936BB" w:rsidRDefault="00F936BB">
      <w:pPr>
        <w:spacing w:after="0" w:line="240" w:lineRule="auto"/>
      </w:pPr>
      <w:r>
        <w:separator/>
      </w:r>
    </w:p>
  </w:footnote>
  <w:footnote w:type="continuationSeparator" w:id="0">
    <w:p w14:paraId="2F40A31F" w14:textId="77777777" w:rsidR="00F936BB" w:rsidRDefault="00F936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0CB21E4"/>
    <w:multiLevelType w:val="hybridMultilevel"/>
    <w:tmpl w:val="75B661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4420264"/>
    <w:multiLevelType w:val="hybridMultilevel"/>
    <w:tmpl w:val="25686D44"/>
    <w:lvl w:ilvl="0" w:tplc="49A803F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C715BD"/>
    <w:multiLevelType w:val="hybridMultilevel"/>
    <w:tmpl w:val="4FC83A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B92007A"/>
    <w:multiLevelType w:val="hybridMultilevel"/>
    <w:tmpl w:val="D2FCCEDE"/>
    <w:lvl w:ilvl="0" w:tplc="CB365C98">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7ADAF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F401C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229F8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64F59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C8D76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C2EEE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52A35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D2C69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D151A2E"/>
    <w:multiLevelType w:val="hybridMultilevel"/>
    <w:tmpl w:val="1E88A432"/>
    <w:lvl w:ilvl="0" w:tplc="B59239F6">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80054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7ED17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3A3AC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AC8EB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F0D79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76DFA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1EB74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12D86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59C38CA"/>
    <w:multiLevelType w:val="hybridMultilevel"/>
    <w:tmpl w:val="C1929F3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5" w15:restartNumberingAfterBreak="0">
    <w:nsid w:val="168A4F20"/>
    <w:multiLevelType w:val="hybridMultilevel"/>
    <w:tmpl w:val="A9220AE4"/>
    <w:lvl w:ilvl="0" w:tplc="3F92364A">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26B52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30760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48805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1E9D6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704FC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AA9A1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E006D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AE33F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9D53F41"/>
    <w:multiLevelType w:val="hybridMultilevel"/>
    <w:tmpl w:val="A4303EB6"/>
    <w:lvl w:ilvl="0" w:tplc="4A12186A">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EAC3B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408AE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3ABF2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76A7A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08EA6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8C9D7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0EB42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E2AF7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B80390B"/>
    <w:multiLevelType w:val="hybridMultilevel"/>
    <w:tmpl w:val="3FB2F7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D993192"/>
    <w:multiLevelType w:val="hybridMultilevel"/>
    <w:tmpl w:val="D0328C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2B1299A"/>
    <w:multiLevelType w:val="hybridMultilevel"/>
    <w:tmpl w:val="4D0074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32F792A"/>
    <w:multiLevelType w:val="hybridMultilevel"/>
    <w:tmpl w:val="09DEFC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34C5797"/>
    <w:multiLevelType w:val="hybridMultilevel"/>
    <w:tmpl w:val="17103A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50C7D11"/>
    <w:multiLevelType w:val="hybridMultilevel"/>
    <w:tmpl w:val="6F3603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9AE3B9F"/>
    <w:multiLevelType w:val="hybridMultilevel"/>
    <w:tmpl w:val="1A187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5F39F0"/>
    <w:multiLevelType w:val="hybridMultilevel"/>
    <w:tmpl w:val="CB58A7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BAE6705"/>
    <w:multiLevelType w:val="hybridMultilevel"/>
    <w:tmpl w:val="03A086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BB75743"/>
    <w:multiLevelType w:val="hybridMultilevel"/>
    <w:tmpl w:val="F4C4BCA4"/>
    <w:lvl w:ilvl="0" w:tplc="94C8563A">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C8014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F49D5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F6BE9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F0FD4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2E2B6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1A5C6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A2968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C8EE1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2C601E8A"/>
    <w:multiLevelType w:val="hybridMultilevel"/>
    <w:tmpl w:val="75E2FB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0015A27"/>
    <w:multiLevelType w:val="hybridMultilevel"/>
    <w:tmpl w:val="88F20C54"/>
    <w:lvl w:ilvl="0" w:tplc="4346329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46482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46B95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BE242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20229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423AD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F0E0D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F4F72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EAF13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1107085"/>
    <w:multiLevelType w:val="hybridMultilevel"/>
    <w:tmpl w:val="6032BA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3615B72"/>
    <w:multiLevelType w:val="hybridMultilevel"/>
    <w:tmpl w:val="FDD69F22"/>
    <w:lvl w:ilvl="0" w:tplc="7FD6A4B2">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4635C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A09EE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B081C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C8AD5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30AAA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2CA57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AA95E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B07F0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791748E"/>
    <w:multiLevelType w:val="hybridMultilevel"/>
    <w:tmpl w:val="6D64FB1C"/>
    <w:lvl w:ilvl="0" w:tplc="F6D01CD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E67E1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FC9A0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A2E91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B6D91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16BAB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BACA6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46878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1EFE5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88160AB"/>
    <w:multiLevelType w:val="hybridMultilevel"/>
    <w:tmpl w:val="932EC63E"/>
    <w:lvl w:ilvl="0" w:tplc="F0BC0118">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049312">
      <w:start w:val="1"/>
      <w:numFmt w:val="lowerLetter"/>
      <w:lvlText w:val="%2"/>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90FEDC">
      <w:start w:val="1"/>
      <w:numFmt w:val="lowerRoman"/>
      <w:lvlText w:val="%3"/>
      <w:lvlJc w:val="left"/>
      <w:pPr>
        <w:ind w:left="2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C488CA">
      <w:start w:val="1"/>
      <w:numFmt w:val="decimal"/>
      <w:lvlText w:val="%4"/>
      <w:lvlJc w:val="left"/>
      <w:pPr>
        <w:ind w:left="2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E21924">
      <w:start w:val="1"/>
      <w:numFmt w:val="lowerLetter"/>
      <w:lvlText w:val="%5"/>
      <w:lvlJc w:val="left"/>
      <w:pPr>
        <w:ind w:left="3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06B13C">
      <w:start w:val="1"/>
      <w:numFmt w:val="lowerRoman"/>
      <w:lvlText w:val="%6"/>
      <w:lvlJc w:val="left"/>
      <w:pPr>
        <w:ind w:left="4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7287F6">
      <w:start w:val="1"/>
      <w:numFmt w:val="decimal"/>
      <w:lvlText w:val="%7"/>
      <w:lvlJc w:val="left"/>
      <w:pPr>
        <w:ind w:left="5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0EC2F6">
      <w:start w:val="1"/>
      <w:numFmt w:val="lowerLetter"/>
      <w:lvlText w:val="%8"/>
      <w:lvlJc w:val="left"/>
      <w:pPr>
        <w:ind w:left="5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4CD708">
      <w:start w:val="1"/>
      <w:numFmt w:val="lowerRoman"/>
      <w:lvlText w:val="%9"/>
      <w:lvlJc w:val="left"/>
      <w:pPr>
        <w:ind w:left="6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AD4049C"/>
    <w:multiLevelType w:val="hybridMultilevel"/>
    <w:tmpl w:val="1B2CCAB0"/>
    <w:lvl w:ilvl="0" w:tplc="4CA4883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E0A5F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4E458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0CD44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9A331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36532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229AD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6CC86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A0083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3B0A37FF"/>
    <w:multiLevelType w:val="hybridMultilevel"/>
    <w:tmpl w:val="E1BED27C"/>
    <w:lvl w:ilvl="0" w:tplc="9E826688">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7C74D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E0907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9A0DB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C4D02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04FD5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0E56B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00141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50223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3BE218F9"/>
    <w:multiLevelType w:val="hybridMultilevel"/>
    <w:tmpl w:val="585C26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EC6000D"/>
    <w:multiLevelType w:val="hybridMultilevel"/>
    <w:tmpl w:val="D1A08E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F7F1D0C"/>
    <w:multiLevelType w:val="hybridMultilevel"/>
    <w:tmpl w:val="2E5866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F7F27BD"/>
    <w:multiLevelType w:val="hybridMultilevel"/>
    <w:tmpl w:val="5970AB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28D699D"/>
    <w:multiLevelType w:val="hybridMultilevel"/>
    <w:tmpl w:val="01662746"/>
    <w:lvl w:ilvl="0" w:tplc="0C08F66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285D2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D2EA3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3C45B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2AD59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D8307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5A7BD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B2674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D6647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441D3EC9"/>
    <w:multiLevelType w:val="hybridMultilevel"/>
    <w:tmpl w:val="DCFEAC30"/>
    <w:lvl w:ilvl="0" w:tplc="2064211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26198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446B4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CCF72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8A19D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98647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386C0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54725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525FC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44DF5680"/>
    <w:multiLevelType w:val="hybridMultilevel"/>
    <w:tmpl w:val="668C70CE"/>
    <w:lvl w:ilvl="0" w:tplc="28BE5ED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006F7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53A987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8CAAE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6A339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CAA4F5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452B4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40436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824ABD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451F7FAF"/>
    <w:multiLevelType w:val="hybridMultilevel"/>
    <w:tmpl w:val="475E31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6B97597"/>
    <w:multiLevelType w:val="hybridMultilevel"/>
    <w:tmpl w:val="F69088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78F70E2"/>
    <w:multiLevelType w:val="hybridMultilevel"/>
    <w:tmpl w:val="A39046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92C743E"/>
    <w:multiLevelType w:val="hybridMultilevel"/>
    <w:tmpl w:val="85E2C652"/>
    <w:lvl w:ilvl="0" w:tplc="C13CBB8A">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3C9FF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C687D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76CBF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4AAF1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48DAC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64C7A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18324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B85BF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4D0C0C00"/>
    <w:multiLevelType w:val="hybridMultilevel"/>
    <w:tmpl w:val="33CA3562"/>
    <w:lvl w:ilvl="0" w:tplc="372AD346">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E6798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B2089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D0AC7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1C377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4CB1D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26E4A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56FAC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4C789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4D993CA3"/>
    <w:multiLevelType w:val="hybridMultilevel"/>
    <w:tmpl w:val="D61EE08C"/>
    <w:lvl w:ilvl="0" w:tplc="49A803F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F995718"/>
    <w:multiLevelType w:val="hybridMultilevel"/>
    <w:tmpl w:val="037E6DF4"/>
    <w:lvl w:ilvl="0" w:tplc="9F680188">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84FDD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1A29C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ECA17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EEEE7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B20D7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1E744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8830D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C670B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51AC6A3E"/>
    <w:multiLevelType w:val="hybridMultilevel"/>
    <w:tmpl w:val="6E9A785E"/>
    <w:lvl w:ilvl="0" w:tplc="36F6CC62">
      <w:numFmt w:val="bullet"/>
      <w:lvlText w:val="•"/>
      <w:lvlJc w:val="left"/>
      <w:pPr>
        <w:ind w:left="720" w:hanging="360"/>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5FD0D56"/>
    <w:multiLevelType w:val="hybridMultilevel"/>
    <w:tmpl w:val="C12E78CA"/>
    <w:lvl w:ilvl="0" w:tplc="6DE6AE48">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E472B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AE17B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1416B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20BAD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803D1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90563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FA361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28A62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575349BA"/>
    <w:multiLevelType w:val="hybridMultilevel"/>
    <w:tmpl w:val="391C5F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A391426"/>
    <w:multiLevelType w:val="hybridMultilevel"/>
    <w:tmpl w:val="512A20D2"/>
    <w:lvl w:ilvl="0" w:tplc="6DA0EC3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16823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0C2BF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CA903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6459D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36BAB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54539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DA540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A2138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5A484A06"/>
    <w:multiLevelType w:val="hybridMultilevel"/>
    <w:tmpl w:val="8110DC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CD40D4A"/>
    <w:multiLevelType w:val="hybridMultilevel"/>
    <w:tmpl w:val="046E5F56"/>
    <w:lvl w:ilvl="0" w:tplc="CD9EB17A">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6EC67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ECDBF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1AF05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2C310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B28F3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CCBD4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A4EB4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A88AE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5FCE1C08"/>
    <w:multiLevelType w:val="hybridMultilevel"/>
    <w:tmpl w:val="143480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FD12D42"/>
    <w:multiLevelType w:val="hybridMultilevel"/>
    <w:tmpl w:val="EC14758C"/>
    <w:lvl w:ilvl="0" w:tplc="F0A8169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7EF79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8A4CE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5AF96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98B8A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5EFA4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CE366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F65D8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BE002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603114D6"/>
    <w:multiLevelType w:val="hybridMultilevel"/>
    <w:tmpl w:val="E18656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0F42E9E"/>
    <w:multiLevelType w:val="hybridMultilevel"/>
    <w:tmpl w:val="44421B70"/>
    <w:lvl w:ilvl="0" w:tplc="1168053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789BE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CAC0E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A4F78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E01B2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86CF0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3870C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C2099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121DA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615E2F62"/>
    <w:multiLevelType w:val="hybridMultilevel"/>
    <w:tmpl w:val="1422BD16"/>
    <w:lvl w:ilvl="0" w:tplc="6B4E01C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40DA8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D081E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D61AD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24D98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4C82F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82959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A0849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0E0B4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62620C3C"/>
    <w:multiLevelType w:val="hybridMultilevel"/>
    <w:tmpl w:val="01CC3D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3A571D8"/>
    <w:multiLevelType w:val="hybridMultilevel"/>
    <w:tmpl w:val="898AF934"/>
    <w:lvl w:ilvl="0" w:tplc="F0F20E6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30AF4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D6A0A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06086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8E506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3CB4F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0817F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80226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68D72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641963F3"/>
    <w:multiLevelType w:val="hybridMultilevel"/>
    <w:tmpl w:val="6D8292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59973F2"/>
    <w:multiLevelType w:val="hybridMultilevel"/>
    <w:tmpl w:val="C17AECC4"/>
    <w:lvl w:ilvl="0" w:tplc="DDE0548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52976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14E7B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4A9F1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32213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0456E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A2895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80FD7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ACD8F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6A657B93"/>
    <w:multiLevelType w:val="hybridMultilevel"/>
    <w:tmpl w:val="E2C40D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6AB20B0C"/>
    <w:multiLevelType w:val="hybridMultilevel"/>
    <w:tmpl w:val="E96086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D7F6152"/>
    <w:multiLevelType w:val="hybridMultilevel"/>
    <w:tmpl w:val="BD90C4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E3E1AF9"/>
    <w:multiLevelType w:val="hybridMultilevel"/>
    <w:tmpl w:val="0B7A9C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F4338BE"/>
    <w:multiLevelType w:val="hybridMultilevel"/>
    <w:tmpl w:val="17CC67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F514D30"/>
    <w:multiLevelType w:val="hybridMultilevel"/>
    <w:tmpl w:val="E92AB5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0C62997"/>
    <w:multiLevelType w:val="hybridMultilevel"/>
    <w:tmpl w:val="943C45AA"/>
    <w:lvl w:ilvl="0" w:tplc="DCB00C76">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F68B7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62174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10150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C8D6F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14080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E4D1D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5661F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FA1A3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773458AA"/>
    <w:multiLevelType w:val="hybridMultilevel"/>
    <w:tmpl w:val="6FE88E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9877ADF"/>
    <w:multiLevelType w:val="hybridMultilevel"/>
    <w:tmpl w:val="2A14B84A"/>
    <w:lvl w:ilvl="0" w:tplc="67663E5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ACA83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34D42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D6D6B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D0B70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72EEF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80B2D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ACFA6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3A902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7A377110"/>
    <w:multiLevelType w:val="hybridMultilevel"/>
    <w:tmpl w:val="7FD241F6"/>
    <w:lvl w:ilvl="0" w:tplc="F3E2A65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AC298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2C34E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849F4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B2BF9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8ABCD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BA712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3A89B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3C580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7ADF1F82"/>
    <w:multiLevelType w:val="hybridMultilevel"/>
    <w:tmpl w:val="D97039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CEE7DB1"/>
    <w:multiLevelType w:val="hybridMultilevel"/>
    <w:tmpl w:val="773C9664"/>
    <w:lvl w:ilvl="0" w:tplc="2156497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BEBD6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B8DBB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94A31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5699E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D2CC0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B460D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3E42E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D2F4C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7DFB4EBD"/>
    <w:multiLevelType w:val="hybridMultilevel"/>
    <w:tmpl w:val="41026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7ED33E50"/>
    <w:multiLevelType w:val="hybridMultilevel"/>
    <w:tmpl w:val="77B245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87099254">
    <w:abstractNumId w:val="8"/>
  </w:num>
  <w:num w:numId="2" w16cid:durableId="512571423">
    <w:abstractNumId w:val="6"/>
  </w:num>
  <w:num w:numId="3" w16cid:durableId="1860584009">
    <w:abstractNumId w:val="5"/>
  </w:num>
  <w:num w:numId="4" w16cid:durableId="468206533">
    <w:abstractNumId w:val="4"/>
  </w:num>
  <w:num w:numId="5" w16cid:durableId="176818205">
    <w:abstractNumId w:val="7"/>
  </w:num>
  <w:num w:numId="6" w16cid:durableId="635914532">
    <w:abstractNumId w:val="3"/>
  </w:num>
  <w:num w:numId="7" w16cid:durableId="915474511">
    <w:abstractNumId w:val="2"/>
  </w:num>
  <w:num w:numId="8" w16cid:durableId="1835955345">
    <w:abstractNumId w:val="1"/>
  </w:num>
  <w:num w:numId="9" w16cid:durableId="1036344751">
    <w:abstractNumId w:val="0"/>
  </w:num>
  <w:num w:numId="10" w16cid:durableId="631711724">
    <w:abstractNumId w:val="43"/>
  </w:num>
  <w:num w:numId="11" w16cid:durableId="1712873925">
    <w:abstractNumId w:val="49"/>
  </w:num>
  <w:num w:numId="12" w16cid:durableId="195126006">
    <w:abstractNumId w:val="35"/>
  </w:num>
  <w:num w:numId="13" w16cid:durableId="48725096">
    <w:abstractNumId w:val="74"/>
  </w:num>
  <w:num w:numId="14" w16cid:durableId="267281291">
    <w:abstractNumId w:val="17"/>
  </w:num>
  <w:num w:numId="15" w16cid:durableId="932056886">
    <w:abstractNumId w:val="27"/>
  </w:num>
  <w:num w:numId="16" w16cid:durableId="1645115759">
    <w:abstractNumId w:val="10"/>
  </w:num>
  <w:num w:numId="17" w16cid:durableId="1078285008">
    <w:abstractNumId w:val="47"/>
  </w:num>
  <w:num w:numId="18" w16cid:durableId="1404527281">
    <w:abstractNumId w:val="36"/>
  </w:num>
  <w:num w:numId="19" w16cid:durableId="442579157">
    <w:abstractNumId w:val="71"/>
  </w:num>
  <w:num w:numId="20" w16cid:durableId="2054841394">
    <w:abstractNumId w:val="25"/>
  </w:num>
  <w:num w:numId="21" w16cid:durableId="1075401298">
    <w:abstractNumId w:val="65"/>
  </w:num>
  <w:num w:numId="22" w16cid:durableId="1779835979">
    <w:abstractNumId w:val="77"/>
  </w:num>
  <w:num w:numId="23" w16cid:durableId="897017374">
    <w:abstractNumId w:val="44"/>
  </w:num>
  <w:num w:numId="24" w16cid:durableId="1048605394">
    <w:abstractNumId w:val="38"/>
  </w:num>
  <w:num w:numId="25" w16cid:durableId="1601252687">
    <w:abstractNumId w:val="66"/>
  </w:num>
  <w:num w:numId="26" w16cid:durableId="2036422017">
    <w:abstractNumId w:val="11"/>
  </w:num>
  <w:num w:numId="27" w16cid:durableId="1207335693">
    <w:abstractNumId w:val="64"/>
  </w:num>
  <w:num w:numId="28" w16cid:durableId="1152720808">
    <w:abstractNumId w:val="20"/>
  </w:num>
  <w:num w:numId="29" w16cid:durableId="1679769786">
    <w:abstractNumId w:val="68"/>
  </w:num>
  <w:num w:numId="30" w16cid:durableId="13115888">
    <w:abstractNumId w:val="22"/>
  </w:num>
  <w:num w:numId="31" w16cid:durableId="623314559">
    <w:abstractNumId w:val="62"/>
  </w:num>
  <w:num w:numId="32" w16cid:durableId="2588004">
    <w:abstractNumId w:val="19"/>
  </w:num>
  <w:num w:numId="33" w16cid:durableId="1533569648">
    <w:abstractNumId w:val="24"/>
  </w:num>
  <w:num w:numId="34" w16cid:durableId="539978100">
    <w:abstractNumId w:val="18"/>
  </w:num>
  <w:num w:numId="35" w16cid:durableId="774403826">
    <w:abstractNumId w:val="9"/>
  </w:num>
  <w:num w:numId="36" w16cid:durableId="2076464181">
    <w:abstractNumId w:val="23"/>
  </w:num>
  <w:num w:numId="37" w16cid:durableId="1806923846">
    <w:abstractNumId w:val="67"/>
  </w:num>
  <w:num w:numId="38" w16cid:durableId="996493394">
    <w:abstractNumId w:val="29"/>
  </w:num>
  <w:num w:numId="39" w16cid:durableId="899245501">
    <w:abstractNumId w:val="60"/>
  </w:num>
  <w:num w:numId="40" w16cid:durableId="1433206872">
    <w:abstractNumId w:val="69"/>
  </w:num>
  <w:num w:numId="41" w16cid:durableId="1604262767">
    <w:abstractNumId w:val="76"/>
  </w:num>
  <w:num w:numId="42" w16cid:durableId="919027984">
    <w:abstractNumId w:val="42"/>
  </w:num>
  <w:num w:numId="43" w16cid:durableId="466167498">
    <w:abstractNumId w:val="53"/>
  </w:num>
  <w:num w:numId="44" w16cid:durableId="218638399">
    <w:abstractNumId w:val="37"/>
  </w:num>
  <w:num w:numId="45" w16cid:durableId="1172767671">
    <w:abstractNumId w:val="21"/>
  </w:num>
  <w:num w:numId="46" w16cid:durableId="1080979852">
    <w:abstractNumId w:val="55"/>
  </w:num>
  <w:num w:numId="47" w16cid:durableId="1226792691">
    <w:abstractNumId w:val="51"/>
  </w:num>
  <w:num w:numId="48" w16cid:durableId="1735007970">
    <w:abstractNumId w:val="57"/>
  </w:num>
  <w:num w:numId="49" w16cid:durableId="112019374">
    <w:abstractNumId w:val="14"/>
  </w:num>
  <w:num w:numId="50" w16cid:durableId="528953912">
    <w:abstractNumId w:val="31"/>
  </w:num>
  <w:num w:numId="51" w16cid:durableId="486366258">
    <w:abstractNumId w:val="30"/>
  </w:num>
  <w:num w:numId="52" w16cid:durableId="468668965">
    <w:abstractNumId w:val="50"/>
  </w:num>
  <w:num w:numId="53" w16cid:durableId="467748720">
    <w:abstractNumId w:val="75"/>
  </w:num>
  <w:num w:numId="54" w16cid:durableId="534544170">
    <w:abstractNumId w:val="63"/>
  </w:num>
  <w:num w:numId="55" w16cid:durableId="1127578966">
    <w:abstractNumId w:val="58"/>
  </w:num>
  <w:num w:numId="56" w16cid:durableId="1110778558">
    <w:abstractNumId w:val="16"/>
  </w:num>
  <w:num w:numId="57" w16cid:durableId="1241519469">
    <w:abstractNumId w:val="12"/>
  </w:num>
  <w:num w:numId="58" w16cid:durableId="2144345448">
    <w:abstractNumId w:val="28"/>
  </w:num>
  <w:num w:numId="59" w16cid:durableId="912011419">
    <w:abstractNumId w:val="72"/>
  </w:num>
  <w:num w:numId="60" w16cid:durableId="1895123484">
    <w:abstractNumId w:val="13"/>
  </w:num>
  <w:num w:numId="61" w16cid:durableId="1190753602">
    <w:abstractNumId w:val="26"/>
  </w:num>
  <w:num w:numId="62" w16cid:durableId="1524705186">
    <w:abstractNumId w:val="48"/>
  </w:num>
  <w:num w:numId="63" w16cid:durableId="845369104">
    <w:abstractNumId w:val="41"/>
  </w:num>
  <w:num w:numId="64" w16cid:durableId="2052998651">
    <w:abstractNumId w:val="59"/>
  </w:num>
  <w:num w:numId="65" w16cid:durableId="2147121580">
    <w:abstractNumId w:val="54"/>
  </w:num>
  <w:num w:numId="66" w16cid:durableId="1687901954">
    <w:abstractNumId w:val="34"/>
  </w:num>
  <w:num w:numId="67" w16cid:durableId="438719471">
    <w:abstractNumId w:val="73"/>
  </w:num>
  <w:num w:numId="68" w16cid:durableId="1551649044">
    <w:abstractNumId w:val="15"/>
  </w:num>
  <w:num w:numId="69" w16cid:durableId="1918442989">
    <w:abstractNumId w:val="40"/>
  </w:num>
  <w:num w:numId="70" w16cid:durableId="2078281286">
    <w:abstractNumId w:val="45"/>
  </w:num>
  <w:num w:numId="71" w16cid:durableId="213542578">
    <w:abstractNumId w:val="56"/>
  </w:num>
  <w:num w:numId="72" w16cid:durableId="2063140914">
    <w:abstractNumId w:val="70"/>
  </w:num>
  <w:num w:numId="73" w16cid:durableId="1085762402">
    <w:abstractNumId w:val="33"/>
  </w:num>
  <w:num w:numId="74" w16cid:durableId="252054406">
    <w:abstractNumId w:val="39"/>
  </w:num>
  <w:num w:numId="75" w16cid:durableId="614020907">
    <w:abstractNumId w:val="52"/>
  </w:num>
  <w:num w:numId="76" w16cid:durableId="1654941719">
    <w:abstractNumId w:val="61"/>
  </w:num>
  <w:num w:numId="77" w16cid:durableId="1201820492">
    <w:abstractNumId w:val="46"/>
  </w:num>
  <w:num w:numId="78" w16cid:durableId="19620348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530"/>
    <w:rsid w:val="00034616"/>
    <w:rsid w:val="0006063C"/>
    <w:rsid w:val="00091028"/>
    <w:rsid w:val="00125644"/>
    <w:rsid w:val="0015074B"/>
    <w:rsid w:val="00260B29"/>
    <w:rsid w:val="002640FE"/>
    <w:rsid w:val="0029639D"/>
    <w:rsid w:val="002B3116"/>
    <w:rsid w:val="002D7C63"/>
    <w:rsid w:val="002F151C"/>
    <w:rsid w:val="00326F90"/>
    <w:rsid w:val="003344F3"/>
    <w:rsid w:val="00437BD5"/>
    <w:rsid w:val="00466C01"/>
    <w:rsid w:val="004B3ED5"/>
    <w:rsid w:val="004F75EE"/>
    <w:rsid w:val="005277F5"/>
    <w:rsid w:val="00536369"/>
    <w:rsid w:val="00541FD7"/>
    <w:rsid w:val="0067761F"/>
    <w:rsid w:val="0068743B"/>
    <w:rsid w:val="006E13DA"/>
    <w:rsid w:val="00726BA8"/>
    <w:rsid w:val="008C21B2"/>
    <w:rsid w:val="008C2F7C"/>
    <w:rsid w:val="008F5F0D"/>
    <w:rsid w:val="00931BAC"/>
    <w:rsid w:val="00987DCB"/>
    <w:rsid w:val="00A34D1D"/>
    <w:rsid w:val="00AA1D8D"/>
    <w:rsid w:val="00B30633"/>
    <w:rsid w:val="00B47730"/>
    <w:rsid w:val="00B76C5E"/>
    <w:rsid w:val="00BE1A79"/>
    <w:rsid w:val="00C1224B"/>
    <w:rsid w:val="00C80FA7"/>
    <w:rsid w:val="00CA1C5A"/>
    <w:rsid w:val="00CB0664"/>
    <w:rsid w:val="00CE036E"/>
    <w:rsid w:val="00D012EE"/>
    <w:rsid w:val="00DA619F"/>
    <w:rsid w:val="00E24B39"/>
    <w:rsid w:val="00E51A7D"/>
    <w:rsid w:val="00EB3D67"/>
    <w:rsid w:val="00EF0A0B"/>
    <w:rsid w:val="00F670D9"/>
    <w:rsid w:val="00F936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EA8DBE"/>
  <w14:defaultImageDpi w14:val="300"/>
  <w15:docId w15:val="{06162EF6-CD9F-F14F-B04B-3900C5EB4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line="259" w:lineRule="auto"/>
      <w:jc w:val="both"/>
    </w:pPr>
    <w:rPr>
      <w:rFonts w:ascii="Arial" w:hAnsi="Arial"/>
      <w:color w:val="000000"/>
      <w:sz w:val="21"/>
    </w:rPr>
  </w:style>
  <w:style w:type="paragraph" w:styleId="Nagwek1">
    <w:name w:val="heading 1"/>
    <w:basedOn w:val="Normalny"/>
    <w:next w:val="Normalny"/>
    <w:link w:val="Nagwek1Znak"/>
    <w:uiPriority w:val="9"/>
    <w:qFormat/>
    <w:rsid w:val="00FC693F"/>
    <w:pPr>
      <w:keepNext/>
      <w:keepLines/>
      <w:spacing w:before="240" w:after="140"/>
      <w:outlineLvl w:val="0"/>
    </w:pPr>
    <w:rPr>
      <w:rFonts w:asciiTheme="majorHAnsi" w:eastAsiaTheme="majorEastAsia" w:hAnsiTheme="majorHAnsi" w:cstheme="majorBidi"/>
      <w:b/>
      <w:bCs/>
      <w:sz w:val="30"/>
      <w:szCs w:val="28"/>
    </w:rPr>
  </w:style>
  <w:style w:type="paragraph" w:styleId="Nagwek2">
    <w:name w:val="heading 2"/>
    <w:basedOn w:val="Normalny"/>
    <w:next w:val="Normalny"/>
    <w:link w:val="Nagwek2Znak"/>
    <w:uiPriority w:val="9"/>
    <w:unhideWhenUsed/>
    <w:qFormat/>
    <w:rsid w:val="00FC693F"/>
    <w:pPr>
      <w:keepNext/>
      <w:keepLines/>
      <w:spacing w:before="180" w:after="80"/>
      <w:outlineLvl w:val="1"/>
    </w:pPr>
    <w:rPr>
      <w:rFonts w:asciiTheme="majorHAnsi" w:eastAsiaTheme="majorEastAsia" w:hAnsiTheme="majorHAnsi" w:cstheme="majorBidi"/>
      <w:b/>
      <w:bCs/>
      <w:sz w:val="25"/>
      <w:szCs w:val="26"/>
    </w:rPr>
  </w:style>
  <w:style w:type="paragraph" w:styleId="Nagwek3">
    <w:name w:val="heading 3"/>
    <w:basedOn w:val="Normalny"/>
    <w:next w:val="Normalny"/>
    <w:link w:val="Nagwek3Znak"/>
    <w:uiPriority w:val="9"/>
    <w:unhideWhenUsed/>
    <w:qFormat/>
    <w:rsid w:val="00FC693F"/>
    <w:pPr>
      <w:keepNext/>
      <w:keepLines/>
      <w:spacing w:before="140" w:after="60"/>
      <w:outlineLvl w:val="2"/>
    </w:pPr>
    <w:rPr>
      <w:rFonts w:asciiTheme="majorHAnsi" w:eastAsiaTheme="majorEastAsia" w:hAnsiTheme="majorHAnsi" w:cstheme="majorBidi"/>
      <w:b/>
      <w:bCs/>
      <w:sz w:val="22"/>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after="280" w:line="240" w:lineRule="auto"/>
      <w:contextualSpacing/>
      <w:jc w:val="center"/>
    </w:pPr>
    <w:rPr>
      <w:rFonts w:asciiTheme="majorHAnsi" w:eastAsiaTheme="majorEastAsia" w:hAnsiTheme="majorHAnsi" w:cstheme="majorBidi"/>
      <w:b/>
      <w:spacing w:val="5"/>
      <w:kern w:val="28"/>
      <w:sz w:val="4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pistreci1">
    <w:name w:val="toc 1"/>
    <w:basedOn w:val="Normalny"/>
    <w:next w:val="Normalny"/>
    <w:autoRedefine/>
    <w:uiPriority w:val="39"/>
    <w:unhideWhenUsed/>
    <w:rsid w:val="00931BAC"/>
  </w:style>
  <w:style w:type="paragraph" w:styleId="Spistreci2">
    <w:name w:val="toc 2"/>
    <w:basedOn w:val="Normalny"/>
    <w:next w:val="Normalny"/>
    <w:autoRedefine/>
    <w:uiPriority w:val="39"/>
    <w:unhideWhenUsed/>
    <w:rsid w:val="00931BAC"/>
    <w:pPr>
      <w:ind w:left="210"/>
    </w:pPr>
  </w:style>
  <w:style w:type="character" w:styleId="Hipercze">
    <w:name w:val="Hyperlink"/>
    <w:basedOn w:val="Domylnaczcionkaakapitu"/>
    <w:uiPriority w:val="99"/>
    <w:unhideWhenUsed/>
    <w:rsid w:val="00931B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6BC4E1D0495EF468F4DFC0BFBA2C962" ma:contentTypeVersion="16" ma:contentTypeDescription="Utwórz nowy dokument." ma:contentTypeScope="" ma:versionID="6586f4d1b2da184c340eb2c0b77dc82c">
  <xsd:schema xmlns:xsd="http://www.w3.org/2001/XMLSchema" xmlns:xs="http://www.w3.org/2001/XMLSchema" xmlns:p="http://schemas.microsoft.com/office/2006/metadata/properties" xmlns:ns3="1bcc35ee-ee47-4c2f-9d63-f703e98d48e8" xmlns:ns4="7f7c3374-0401-46ed-a09c-36eb824629c0" targetNamespace="http://schemas.microsoft.com/office/2006/metadata/properties" ma:root="true" ma:fieldsID="66a8d7ea6575d480119b0f624b51ab47" ns3:_="" ns4:_="">
    <xsd:import namespace="1bcc35ee-ee47-4c2f-9d63-f703e98d48e8"/>
    <xsd:import namespace="7f7c3374-0401-46ed-a09c-36eb824629c0"/>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c35ee-ee47-4c2f-9d63-f703e98d48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7c3374-0401-46ed-a09c-36eb824629c0"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SharingHintHash" ma:index="13"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1bcc35ee-ee47-4c2f-9d63-f703e98d48e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EC1DE0-5FC9-4F12-9F32-A7D1585F81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c35ee-ee47-4c2f-9d63-f703e98d48e8"/>
    <ds:schemaRef ds:uri="7f7c3374-0401-46ed-a09c-36eb82462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6D5C074E-A710-443A-9AE2-ADBBF207BC90}">
  <ds:schemaRefs>
    <ds:schemaRef ds:uri="http://schemas.microsoft.com/office/2006/metadata/properties"/>
    <ds:schemaRef ds:uri="http://schemas.microsoft.com/office/infopath/2007/PartnerControls"/>
    <ds:schemaRef ds:uri="1bcc35ee-ee47-4c2f-9d63-f703e98d48e8"/>
  </ds:schemaRefs>
</ds:datastoreItem>
</file>

<file path=customXml/itemProps4.xml><?xml version="1.0" encoding="utf-8"?>
<ds:datastoreItem xmlns:ds="http://schemas.openxmlformats.org/officeDocument/2006/customXml" ds:itemID="{276F9E8B-AC03-4BE6-A054-7E2765A4DB5D}">
  <ds:schemaRefs>
    <ds:schemaRef ds:uri="http://schemas.microsoft.com/sharepoint/v3/contenttype/forms"/>
  </ds:schemaRefs>
</ds:datastoreItem>
</file>

<file path=docMetadata/LabelInfo.xml><?xml version="1.0" encoding="utf-8"?>
<clbl:labelList xmlns:clbl="http://schemas.microsoft.com/office/2020/mipLabelMetadata">
  <clbl:label id="{2e67c0c2-f0ae-46df-95fa-92af18f3fdf4}" enabled="0" method="" siteId="{2e67c0c2-f0ae-46df-95fa-92af18f3fdf4}" removed="1"/>
</clbl:labelList>
</file>

<file path=docProps/app.xml><?xml version="1.0" encoding="utf-8"?>
<Properties xmlns="http://schemas.openxmlformats.org/officeDocument/2006/extended-properties" xmlns:vt="http://schemas.openxmlformats.org/officeDocument/2006/docPropsVTypes">
  <Template>Normal</Template>
  <TotalTime>2</TotalTime>
  <Pages>31</Pages>
  <Words>8519</Words>
  <Characters>51116</Characters>
  <Application>Microsoft Office Word</Application>
  <DocSecurity>0</DocSecurity>
  <Lines>425</Lines>
  <Paragraphs>119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Instrukcja przygotowania i reagowania w szkole lub przedszkolu w razie zagrożenia atakiem z powietrza</vt:lpstr>
      <vt:lpstr/>
    </vt:vector>
  </TitlesOfParts>
  <Manager/>
  <Company/>
  <LinksUpToDate>false</LinksUpToDate>
  <CharactersWithSpaces>59516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przygotowania i reagowania w szkole lub przedszkolu w razie zagrożenia atakiem z powietrza</dc:title>
  <dc:subject>Przygotowanie placówki oświatowej i postępowanie po ogłoszeniu alarmu</dc:subject>
  <dc:creator>python-docx</dc:creator>
  <cp:keywords>szkoła, przedszkole, alarm, zagrożenie z powietrza, schronienie</cp:keywords>
  <dc:description>generated by python-docx</dc:description>
  <cp:lastModifiedBy>spniwka25@outlook.com</cp:lastModifiedBy>
  <cp:revision>3</cp:revision>
  <cp:lastPrinted>2026-10-21T10:32:00Z</cp:lastPrinted>
  <dcterms:created xsi:type="dcterms:W3CDTF">2026-10-21T10:33:00Z</dcterms:created>
  <dcterms:modified xsi:type="dcterms:W3CDTF">2026-10-21T10:39:00Z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0x01010026BC4E1D0495EF468F4DFC0BFBA2C962</vt:lpwstr>
  </property>
</Properties>
</file>