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01.1999511718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31f20"/>
          <w:sz w:val="24"/>
          <w:szCs w:val="24"/>
          <w:highlight w:val="white"/>
          <w:rtl w:val="0"/>
        </w:rPr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4"/>
          <w:szCs w:val="24"/>
          <w:highlight w:val="white"/>
          <w:u w:val="none"/>
          <w:vertAlign w:val="baseline"/>
          <w:rtl w:val="0"/>
        </w:rPr>
        <w:t xml:space="preserve">Wymagania edukacyjne z biologii dla klasy 8  na rok szkolny 2025/2026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4"/>
          <w:szCs w:val="24"/>
          <w:highlight w:val="white"/>
          <w:u w:val="none"/>
          <w:vertAlign w:val="baseline"/>
          <w:rtl w:val="0"/>
        </w:rPr>
        <w:t xml:space="preserve">oparte 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31f20"/>
          <w:sz w:val="24"/>
          <w:szCs w:val="24"/>
          <w:highlight w:val="white"/>
          <w:u w:val="none"/>
          <w:vertAlign w:val="baseline"/>
          <w:rtl w:val="0"/>
        </w:rPr>
        <w:t xml:space="preserve">Programie nauczania biologii Puls życia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1f20"/>
          <w:sz w:val="24"/>
          <w:szCs w:val="24"/>
          <w:highlight w:val="white"/>
          <w:u w:val="none"/>
          <w:vertAlign w:val="baseline"/>
          <w:rtl w:val="0"/>
        </w:rPr>
        <w:t xml:space="preserve">autorstwa Anny Zdziennickiej</w:t>
      </w:r>
    </w:p>
    <w:tbl>
      <w:tblPr>
        <w:tblStyle w:val="Table1"/>
        <w:tblW w:w="14730.0" w:type="dxa"/>
        <w:jc w:val="left"/>
        <w:tblInd w:w="560.40000915527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2595"/>
        <w:gridCol w:w="2700"/>
        <w:gridCol w:w="2835"/>
        <w:gridCol w:w="2700"/>
        <w:gridCol w:w="3090"/>
        <w:tblGridChange w:id="0">
          <w:tblGrid>
            <w:gridCol w:w="810"/>
            <w:gridCol w:w="2595"/>
            <w:gridCol w:w="2700"/>
            <w:gridCol w:w="2835"/>
            <w:gridCol w:w="2700"/>
            <w:gridCol w:w="3090"/>
          </w:tblGrid>
        </w:tblGridChange>
      </w:tblGrid>
      <w:tr>
        <w:trPr>
          <w:cantSplit w:val="0"/>
          <w:trHeight w:val="393.5998535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82.61474609375" w:line="240" w:lineRule="auto"/>
              <w:ind w:left="0" w:right="148.8383483886718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I. Genety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.400001525878906"/>
                <w:szCs w:val="28.400001525878906"/>
                <w:vertAlign w:val="subscript"/>
                <w:rtl w:val="0"/>
              </w:rPr>
              <w:t xml:space="preserve">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400.800170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.014404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1.45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9.06066894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8.66027832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1.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9191.600227355957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70.57205200195312" w:right="157.0712280273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określa zakres badań genetyki• wyjaśnia, że podobieństwo dziecka  do rodziców jest wynikiem  dziedziczenia cech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74072265625" w:line="210.5819606781006" w:lineRule="auto"/>
              <w:ind w:left="234.32647705078125" w:right="346.21551513671875" w:hanging="163.75442504882812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 miejsc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5.040000915527344"/>
                <w:szCs w:val="15.04000091552734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występowania  DNA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0037841796875" w:line="213.2481336593628" w:lineRule="auto"/>
              <w:ind w:left="70.57205200195312" w:right="118.456420898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elementy budujące DNA • przedstawia rolę DNA jako nośnika  informacji genetycznej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8035888671875" w:line="240" w:lineRule="auto"/>
              <w:ind w:left="70.5720520019531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nazwy podziałów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.96325683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komórkowych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80464172363" w:lineRule="auto"/>
              <w:ind w:left="231.25930786132812" w:right="15.90484619140625" w:hanging="160.687255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podaje liczbę chromosomów w  komórkach somatycznych i  płciowych człowieka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.4044189453125" w:line="240" w:lineRule="auto"/>
              <w:ind w:left="70.57205200195312" w:right="0" w:firstLine="0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definiuje pojęcia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fenotyp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9.12643432617188" w:right="0" w:firstLine="0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genotyp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5.00808715820312" w:right="343.99993896484375" w:hanging="164.436035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 symbole używane przy  zapisywaniu krzyżówek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37130737304688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genetycznych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54052734375" w:line="213.2481336593628" w:lineRule="auto"/>
              <w:ind w:left="237.39364624023438" w:right="493.56689453125" w:hanging="166.82159423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 u ludzi przykładowe  cechy dominującą i recesywną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02978515625" w:line="210.58263301849365" w:lineRule="auto"/>
              <w:ind w:left="70.57205200195312" w:right="266.8090820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z pomocą nauczyciela rozwiązuje  proste krzyżówki genetyczne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80279541015625" w:line="210.58228969573975" w:lineRule="auto"/>
              <w:ind w:left="70.57205200195312" w:right="601.3656616210938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podaje liczbę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5.040000915527344"/>
                <w:szCs w:val="15.04000091552734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chromosomów  występujących w komórce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40" w:lineRule="auto"/>
              <w:ind w:left="237.223205566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diploidalnej człowieka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720520019531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przykłady chorób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dziedzicznych sprzężonych z płcią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7401123046875" w:line="213.24780464172363" w:lineRule="auto"/>
              <w:ind w:left="232.62237548828125" w:right="90.39825439453125" w:hanging="162.05032348632812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cztery główne grupy krwi  występujące u człowieka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4296875" w:line="240" w:lineRule="auto"/>
              <w:ind w:left="70.5720520019531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przedstawia przykłady cech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9.94964599609375" w:right="207.04193115234375" w:hanging="4.94155883789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zależnych od wielu genów oraz od  środowiska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80401611328125" w:line="240" w:lineRule="auto"/>
              <w:ind w:left="70.57205200195312" w:right="0" w:firstLine="0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definiuje pojęcie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mutacja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6226959229" w:lineRule="auto"/>
              <w:ind w:left="70.57205200195312" w:right="516.6299438476562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czynniki mutagenne • podaje przykłady chorób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1336975097656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uwarunkowanych mutacjami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37130737304688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genowymi i chromosomowymi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3.12652587890625" w:right="397.37060546875" w:hanging="163.7545776367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rozróżnia cechy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5.040000915527344"/>
                <w:szCs w:val="15.04000091552734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dziedziczne i niedziedziczne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00329589843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definiuje pojęcia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genetyka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8.72650146484375" w:right="0" w:firstLine="0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zmienność organizmów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7401123046875" w:line="213.2481336593628" w:lineRule="auto"/>
              <w:ind w:left="69.3719482421875" w:right="257.97973632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przedstawia budowę nukleotydu • wymienia nazwy zasad  azotowych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04001617432" w:lineRule="auto"/>
              <w:ind w:left="69.3719482421875" w:right="408.9544677734375" w:firstLine="0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budowę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5.040000915527344"/>
                <w:szCs w:val="15.04000091552734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chromosomu • definiuje pojęcia: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kariotyp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helisa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gen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nukleotyd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00354003906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wykazuje rolę jądra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7401123046875" w:line="213.2481336593628" w:lineRule="auto"/>
              <w:ind w:left="233.6376953125" w:right="318.3526611328125" w:hanging="164.265747070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definiuje pojęcia: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chromosomy homologiczne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komórki  haploidalne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komórki diploidalne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 miejsce zachodzenia  mitozy i mejozy w organizmie  człowieka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13818359375" w:line="214.58088397979736" w:lineRule="auto"/>
              <w:ind w:left="69.3719482421875" w:right="185.901489257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badania Gregora Mendla • zapisuje genotypy homozygoty  dominującej i homozygoty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.13662433624268" w:lineRule="auto"/>
              <w:ind w:left="69.3719482421875" w:right="177.1435546875" w:firstLine="161.88018798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recesywnej oraz heterozygoty • wykonuje krzyżówki genetyczne  przedstawiające dziedziczenie  jednego genu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.93719482421875" w:line="213.2481336593628" w:lineRule="auto"/>
              <w:ind w:left="231.42242431640625" w:right="379.64599609375" w:hanging="162.0504760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cechy dominujące i  recesywne u człowieka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08935546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z niewielką pomocą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1265258789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nauczyciela rozwiązuje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.059204101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proste krzyżówki genetyczne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73980712890625" w:line="213.24803352355957" w:lineRule="auto"/>
              <w:ind w:left="69.3719482421875" w:right="38.10668945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rozpoznaje kariotyp człowieka • określa cechy chromosomów X i Y 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omawia sposób dziedziczenia grup  krwi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99169921875" w:line="210.58228969573975" w:lineRule="auto"/>
              <w:ind w:left="234.6600341796875" w:right="327.5030517578125" w:hanging="165.2880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wyjaśnia sposób dziedziczenia  czynnika Rh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80340576171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rozróżnia mutacje genowe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1265258789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 chromosomowe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78114223480225" w:lineRule="auto"/>
              <w:ind w:left="236.19354248046875" w:right="332.288818359375" w:hanging="166.82159423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przyczyny wybranych  chorób genetycznych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421142578125" w:line="221.24460697174072" w:lineRule="auto"/>
              <w:ind w:left="233.12652587890625" w:right="-9.1925048828125" w:hanging="163.7545776367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 mechanizm dziedziczenia mukowiscydozy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9190826416" w:lineRule="auto"/>
              <w:ind w:left="69.3719482421875" w:right="73.463134765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 cechy indywidualne i gatunkowe podanych organizmów • omawia zastosowanie genetyki w  różnych dziedzinach życia człowieka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8048095703125" w:line="213.24746131896973" w:lineRule="auto"/>
              <w:ind w:left="69.3719482421875" w:right="302.96264648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wykazuje konieczność związania  DNA przez białka i powstania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043701171875" w:line="240" w:lineRule="auto"/>
              <w:ind w:left="234.660644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chromatyny w jądrze kom.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wyjaśnia, z czego wynika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80464172363" w:lineRule="auto"/>
              <w:ind w:left="69.3719482421875" w:right="116.5740966796875" w:firstLine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komplementarność zasad azotowych • graficznie przedstawia regułę  komplementarności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404296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znaczenie mitozy i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126831054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mejozy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38333892822" w:lineRule="auto"/>
              <w:ind w:left="231.7633056640625" w:right="120.834350585937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oblicza liczbę chromosomów w  komórce haploidalnej, znając liczbę  chromosomów w kom. diploidalnej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203125" w:line="213.2481336593628" w:lineRule="auto"/>
              <w:ind w:left="231.25244140625" w:right="398.8836669921875" w:hanging="161.88049316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identyfikuje allele dominujące i  recesywne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6865234375" w:line="212.35942840576172" w:lineRule="auto"/>
              <w:ind w:left="69.3719482421875" w:right="34.057006835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prawo czystości gamet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6865234375" w:line="212.35942840576172" w:lineRule="auto"/>
              <w:ind w:left="69.3719482421875" w:right="34.057006835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na schemacie krzyżówki genetycznej  rozpoznaje genotyp oraz określa  fenotyp rodziców i pokolenia F1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.2705078125" w:line="211.91524028778076" w:lineRule="auto"/>
              <w:ind w:left="231.25244140625" w:right="453.2843017578125" w:hanging="161.88049316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wyjaśnia, że cechę recesywną  determinują allele homozygoty  recesywnej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803649902343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na podstawie krzyżówki 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.171508789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genetycznej przewiduje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42272949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wystąpienie cechu potomstwa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.33978271484375" w:line="213.2481336593628" w:lineRule="auto"/>
              <w:ind w:left="236.5350341796875" w:right="207.5244140625" w:hanging="167.1630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 rolę chromosomów płci i  autosomów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08935546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zasadę dziedziczenia płci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73980712890625" w:line="210.58228969573975" w:lineRule="auto"/>
              <w:ind w:left="233.80859375" w:right="87.2222900390625" w:hanging="164.43664550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rozpoznaje grupy krwi na podstawie  zapisu genotypów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1982421875" w:line="211.9153118133545" w:lineRule="auto"/>
              <w:ind w:left="230.059814453125" w:right="158.6627197265625" w:hanging="160.68786621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wykonuje krzyżówkę genetyczną  przedstawiającą dziedziczenie grup  krwi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.80349731445312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wyjaśnia, na czym polegają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126831054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mutacje genowe i 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660644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chromosomowe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28969573975" w:lineRule="auto"/>
              <w:ind w:left="235.1715087890625" w:right="425.1397705078125" w:hanging="165.79956054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znaczenie poradnictwa  genetycznego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charakteryzuje wybrane 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660644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choroby genetyczne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 podłoże zespołu Downa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uzasadnia występowanie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3.6370849609375" w:right="334.193115234375" w:firstLine="0.1708984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zmienności genetycznej wśród  ludzi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173828125" w:line="214.58088397979736" w:lineRule="auto"/>
              <w:ind w:left="69.3719482421875" w:right="89.1137695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 różnice między cechami  gatunkowymi a indywidualnymi • wyjaśnia, z czego wynika 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.059204101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podobieństwo organizmów 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potomnych w rozmnażaniu bezpł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.3397216796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 proces replikacji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3.126220703125" w:right="190.863037109375" w:hanging="163.75427246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rozpoznaje i porównuje budowę  DNA i RNA* 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6865234375" w:line="238.12695980072021" w:lineRule="auto"/>
              <w:ind w:left="69.3719482421875" w:right="210.11352539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budowę i funkcję RNA* • wykazuje konieczność redukcji  ilości materiału gen. w gametach • wykazuje różnice między 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76269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mitozą a mejozą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739990234375" w:line="213.2481336593628" w:lineRule="auto"/>
              <w:ind w:left="231.2518310546875" w:right="260.38818359375" w:hanging="161.8798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przewiduje cechy osobników  potomnych na podstawie prawa  czystości gamet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035888671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interpretuje krzyżówki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38333892822" w:lineRule="auto"/>
              <w:ind w:left="233.6370849609375" w:right="151.961669921875" w:firstLine="1.875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genetyczne, używając określeń: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homozygota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heterozygota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cecha  dominująca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cecha recesywna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.60345458984375" w:line="213.24796199798584" w:lineRule="auto"/>
              <w:ind w:left="69.3719482421875" w:right="176.0180664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 cechy człowieka, które  są zarówno wynikiem działania  genów, jak i czyn. środowiska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13.2481336593628" w:lineRule="auto"/>
              <w:ind w:left="231.422119140625" w:right="511.800537109375" w:hanging="162.0501708984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ustala prawdopodobieństwo  występowania cechy 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0406494140625" w:line="213.24780464172363" w:lineRule="auto"/>
              <w:ind w:left="235.5120849609375" w:right="307.95166015625" w:hanging="4.94201660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u potomstwa, jeśli nie są znane  genotypy obojga rodziców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404296875" w:line="213.2481336593628" w:lineRule="auto"/>
              <w:ind w:left="238.7493896484375" w:right="236.510009765625" w:hanging="169.377441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 mechanizm ujawniania się cech recesywnych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80389404296875" w:line="213.24796199798584" w:lineRule="auto"/>
              <w:ind w:left="230.0592041015625" w:right="207.58544921875" w:hanging="160.687255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ustala grupy krwi dzieci na  podstawie znajomości grup krwi  ich rodziców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99169921875" w:line="210.5824899673462" w:lineRule="auto"/>
              <w:ind w:left="69.3719482421875" w:right="543.06030273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ustala czynnik Rh dzieci na  podstawie znajomości 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23187255859375" w:line="240" w:lineRule="auto"/>
              <w:ind w:left="234.660034179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czynnika Rh ich rodziców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.2200012207031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 mechanizm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251831054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powstawania mutacji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06213378906" w:lineRule="auto"/>
              <w:ind w:left="231.2518310546875" w:right="27.103271484375" w:hanging="161.8798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zachowania zapobiegające  powstawaniu mutacji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99169921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wyjaśnia znaczenie badań 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251831054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prenatalnych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69.37255859375" w:right="558.774414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 znaczenie rekombinacji genetycznej podczas mejozy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035888671875" w:line="210.5826473236084" w:lineRule="auto"/>
              <w:ind w:left="233.125" w:right="480.20263671875" w:hanging="163.752441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wykonuje dowolną techniką model mitozy lub mejozy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031982421875" w:line="213.4700345993042" w:lineRule="auto"/>
              <w:ind w:left="230.05859375" w:right="22.19482421875" w:hanging="160.686035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zapisuje krzyżówki genetyczne  przedstawiające dziedziczenie określonej  cechy i przewiduje genotypy oraz  fenotypy potomstwa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2376708984375" w:line="213.2481336593628" w:lineRule="auto"/>
              <w:ind w:left="235" w:right="163.582763671875" w:hanging="165.627441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ocenia znaczenie prac Gregora Mendla  dla rozwoju genetyki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.6033935546875" w:line="240" w:lineRule="auto"/>
              <w:ind w:left="69.37255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ocenia wpływ środowiska na 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76269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kształtowanie się cech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4221191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na podstawie znajomości cech 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022949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dominujących i recesywnych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04001617432" w:lineRule="auto"/>
              <w:ind w:left="230.05859375" w:right="356.00830078125" w:hanging="160.68603515625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projektuje krzyżówki genetyczne,  poprawnie posługując się terminami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homozygota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heterozygota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037353515625" w:line="210.5819606781006" w:lineRule="auto"/>
              <w:ind w:left="233.636474609375" w:right="417.81982421875" w:hanging="164.2639160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ocenia znaczenie poznania budowy  ludzkiego DNA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80859375" w:line="210.5826473236084" w:lineRule="auto"/>
              <w:ind w:left="218.641357421875" w:right="65.60302734375" w:hanging="149.268798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wykazuje, że dziedziczenie czynnika Rh  jest jednogenowe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1982421875" w:line="210.5826473236084" w:lineRule="auto"/>
              <w:ind w:left="234.659423828125" w:right="171.639404296875" w:hanging="165.286865234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 wpływ środowiska na rozwój  cech osobniczych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80279541015625" w:line="215.91363430023193" w:lineRule="auto"/>
              <w:ind w:left="69.37255859375" w:right="155.810546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uzasadnia, że mutacje są podstawowym czynnikiem zmienności organizmów • analizuje przyczyny mutacji i 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0458984375" w:line="240" w:lineRule="auto"/>
              <w:ind w:left="233.9770507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wskazuje ich skutki</w:t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60.0" w:type="dxa"/>
        <w:jc w:val="left"/>
        <w:tblInd w:w="591.599998474121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2520"/>
        <w:gridCol w:w="2700"/>
        <w:gridCol w:w="2835"/>
        <w:gridCol w:w="2700"/>
        <w:gridCol w:w="3255"/>
        <w:tblGridChange w:id="0">
          <w:tblGrid>
            <w:gridCol w:w="750"/>
            <w:gridCol w:w="2520"/>
            <w:gridCol w:w="2700"/>
            <w:gridCol w:w="2835"/>
            <w:gridCol w:w="2700"/>
            <w:gridCol w:w="3255"/>
          </w:tblGrid>
        </w:tblGridChange>
      </w:tblGrid>
      <w:tr>
        <w:trPr>
          <w:cantSplit w:val="0"/>
          <w:trHeight w:val="410.39978027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67.6904296875" w:line="240" w:lineRule="auto"/>
              <w:ind w:left="0" w:right="149.363937377929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II. Ewolucja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.400001525878906"/>
                <w:szCs w:val="28.400001525878906"/>
                <w:vertAlign w:val="subscript"/>
                <w:rtl w:val="0"/>
              </w:rPr>
              <w:t xml:space="preserve">życia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39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.01432800292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1.45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9.060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8.66027832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9.85961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8377.9991912841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7205200195312" w:right="0" w:firstLine="0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definiuje pojęcie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ewolucja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.58088397979736" w:lineRule="auto"/>
              <w:ind w:left="70.57205200195312" w:right="355.9310913085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wymienia dowody ewolucji • wskazuje przykłady narządów  szczątkowych w organizmie 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0040283203125" w:line="240" w:lineRule="auto"/>
              <w:ind w:left="237.39356994628906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człowieka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140625" w:line="240" w:lineRule="auto"/>
              <w:ind w:left="70.5720520019531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wyjaśnia znaczenie pojęcia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.68235778808594" w:right="0" w:firstLine="0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endemit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720520019531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podaje przykłady doboru 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.29029846191406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sztucznego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7401123046875" w:line="240" w:lineRule="auto"/>
              <w:ind w:left="75.37200927734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wymienia przykłady 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.1935272216797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organizmów należących do 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.91294765472412" w:lineRule="auto"/>
              <w:ind w:left="75.37200927734375" w:right="433.29864501953125" w:firstLine="163.7543487548828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nadrodziny człekokształtnych • omawia cechy człowieka 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05810546875" w:line="240" w:lineRule="auto"/>
              <w:ind w:left="237.25196838378906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rozumnego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omawia dowody ewolucji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69.3719482421875" w:right="435.0262451171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wymienia przykłady różnych  rodzajów skamieniałości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003906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definiuje pojęcie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żywa 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.03656005859375" w:right="0" w:firstLine="0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skamieniałość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wymienia przykłady reliktów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54052734375" w:line="213.24780464172363" w:lineRule="auto"/>
              <w:ind w:left="69.3719482421875" w:right="217.1160888671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wymienia przykłady endemitów • wyjaśnia, na czym polega dobór  naturalny i dobór sztuczny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40441894531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omawia ideę walki o byt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7401123046875" w:line="211.91504001617432" w:lineRule="auto"/>
              <w:ind w:left="235.51177978515625" w:right="386.8463134765625" w:hanging="166.1398315429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wskazuje na mapie miejsce,  gdzie rozpoczęła się ewolucja  człowieka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40344238281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wymienia czynniki, które 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7630004882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miały wpływ 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4221191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na ewolucję człowieka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4.5805549621582" w:lineRule="auto"/>
              <w:ind w:left="66.9720458984375" w:right="315.340576171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wyjaśnia istotę procesu ewolucji • rozpoznaje żywe skamieniałości 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6.420143127441406"/>
                <w:szCs w:val="16.420143127441406"/>
                <w:u w:val="none"/>
                <w:shd w:fill="auto" w:val="clear"/>
                <w:vertAlign w:val="baseline"/>
                <w:rtl w:val="0"/>
              </w:rPr>
              <w:t xml:space="preserve">omawia przykłady potwier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dzające 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3.7933349609375" w:right="228.6968994140625" w:hanging="18.743896484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jedność budowy i funkcjonowania  organizmów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6865234375" w:line="211.24902248382568" w:lineRule="auto"/>
              <w:ind w:left="229.53369140625" w:right="591.2506103515625" w:hanging="162.56164550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wymienia przykłady struktur  homologicznych 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5028076171875" w:line="240" w:lineRule="auto"/>
              <w:ind w:left="230.7263183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analogicznych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54052734375" w:line="213.2481336593628" w:lineRule="auto"/>
              <w:ind w:left="234.6600341796875" w:right="322.188720703125" w:hanging="165.2880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wyjaśnia główne założenia teorii  ewolucji Karola Darwina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68652343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wskazuje różnicę pomiędzy 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.000610351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doborem naturalnym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.5051269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 doborem sztucznym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wymienia główne założenia 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9.089965820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syntetycznej teorii ewolucji*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339599609375" w:line="213.6928367614746" w:lineRule="auto"/>
              <w:ind w:left="236.1932373046875" w:right="229.1644287109375" w:hanging="166.821289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określa stanowisko systematyczne  człowieka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704345703125" w:line="217.2463846206665" w:lineRule="auto"/>
              <w:ind w:left="231.422119140625" w:right="99.4903564453125" w:hanging="162.0501708984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wskazuje na przykładzie szympansa  różnice pomiędzy człowiekiem  a innymi człekokształtnymi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46131896973" w:lineRule="auto"/>
              <w:ind w:left="236.3494873046875" w:right="392.0849609375" w:hanging="169.377441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określa warunki powstawania  skamieniałości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39453125" w:line="213.2481336593628" w:lineRule="auto"/>
              <w:ind w:left="66.9720458984375" w:right="14.99023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analizuje formy pośrednie ewolucji • wskazuje istnienie związku między  rozmieszczeniem gatunków a ich  pokrewieństwem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.203369140625" w:line="213.2481336593628" w:lineRule="auto"/>
              <w:ind w:left="69.3719482421875" w:right="269.39697265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wykazuje izolację geograficzną  jako drogę do powstawania 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42272949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nowych gatunków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wykazuje rolę endemitów 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.00122070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z Galapagos w badaniach 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126831054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Darwina*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.57626628875732" w:lineRule="auto"/>
              <w:ind w:left="69.3719482421875" w:right="390.2465820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uzasadnia, że walka o byt jest  formą doboru naturalnego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2.6927661895752" w:lineRule="auto"/>
              <w:ind w:left="69.3719482421875" w:right="27.76977539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ocenia korzyści doboru naturalnego w przekazywaniu cech potomstwu • omawia współczesne spojrzenie  na ewolucję – syntetyczną teorię  ewolucji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.220458984375" w:line="213.2481336593628" w:lineRule="auto"/>
              <w:ind w:left="236.19384765625" w:right="547.333984375" w:hanging="166.82189941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analizuje przebieg ewolucji  człowieka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6865234375" w:line="210.5819606781006" w:lineRule="auto"/>
              <w:ind w:left="235.001220703125" w:right="-13.4521484375" w:hanging="165.62927246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wykazuje cechy wspólne człowieka z innymi człekokształtnymi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50341796875" w:line="211.91521167755127" w:lineRule="auto"/>
              <w:ind w:left="230.059814453125" w:right="58.314208984375" w:hanging="160.68786621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wymienia cechy człowieka  pozwalające zaklasyfikować go do  poszczególnych jednostek 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603759765625" w:line="240" w:lineRule="auto"/>
              <w:ind w:left="239.09057617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systematycznych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1723632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wykazuje jedność budowy 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.141601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i funkcjonowania organizmów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40.1416015625" w:right="279.27001953125" w:hanging="165.96923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ocenia rolę struktur homologicznych i analogicznych jako dowodów ewolucji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.60400390625" w:line="211.24833583831787" w:lineRule="auto"/>
              <w:ind w:left="74.17236328125" w:right="395.086669921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ilustruje przykładami działanie doboru naturalnego i doboru sztucznego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039306640625" w:line="215.91363430023193" w:lineRule="auto"/>
              <w:ind w:left="74.17236328125" w:right="409.44091796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ocenia korzyści dla człowieka płynące z zastosowania doboru sztucznego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.40478515625" w:line="213.2481336593628" w:lineRule="auto"/>
              <w:ind w:left="231.25244140625" w:right="387.076416015625" w:hanging="161.8798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porównuje różne gatunki człowieka w  przebiegu jego ewolucji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6865234375" w:line="223.91077995300293" w:lineRule="auto"/>
              <w:ind w:left="231.763916015625" w:right="37.21557617187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• wykazuje, że człekokształtne to ewolucyjni  krewni człowieka</w:t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610.0" w:type="dxa"/>
        <w:jc w:val="left"/>
        <w:tblInd w:w="560.40000915527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2565"/>
        <w:gridCol w:w="2700"/>
        <w:gridCol w:w="2835"/>
        <w:gridCol w:w="2925"/>
        <w:gridCol w:w="2880"/>
        <w:tblGridChange w:id="0">
          <w:tblGrid>
            <w:gridCol w:w="705"/>
            <w:gridCol w:w="2565"/>
            <w:gridCol w:w="2700"/>
            <w:gridCol w:w="2835"/>
            <w:gridCol w:w="2925"/>
            <w:gridCol w:w="2880"/>
          </w:tblGrid>
        </w:tblGridChange>
      </w:tblGrid>
      <w:tr>
        <w:trPr>
          <w:cantSplit w:val="0"/>
          <w:trHeight w:val="410.40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31.5380859375" w:line="240" w:lineRule="auto"/>
              <w:ind w:left="0" w:right="98.39996337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III. Ekologia i ochrona środowisk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40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.014404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1.45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9.0600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8.66027832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1.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9868.39996337890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5.8599853515625" w:right="545.245361328125" w:hanging="165.28793334960938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wyjaśnia, czym zajmuje się  ekologia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6865234375" w:line="210.5819606781006" w:lineRule="auto"/>
              <w:ind w:left="70.57205200195312" w:right="136.161499023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czynniki ograniczające  wyst. gatunków w różnych środ.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.6036376953125" w:line="226.57626628875732" w:lineRule="auto"/>
              <w:ind w:left="239.12643432617188" w:right="594.5037841796875" w:hanging="168.55438232421875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definiuje pojęcia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populacja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gatunek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81787109375" w:line="240" w:lineRule="auto"/>
              <w:ind w:left="70.5720520019531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wylicza cechy populacji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24833583831787" w:lineRule="auto"/>
              <w:ind w:left="237.39364624023438" w:right="307.70751953125" w:hanging="166.82159423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typy rozmieszczenia  osobników w populacji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9039306640625" w:line="213.2481336593628" w:lineRule="auto"/>
              <w:ind w:left="70.57205200195312" w:right="574.0426635742188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określa wady i zalety życia  organizmów w grupie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4036865234375" w:line="215.91363430023193" w:lineRule="auto"/>
              <w:ind w:left="70.57205200195312" w:right="139.219970703125" w:firstLine="0"/>
              <w:rPr>
                <w:rFonts w:ascii="Times New Roman" w:cs="Times New Roman" w:eastAsia="Times New Roman" w:hAnsi="Times New Roman"/>
                <w:color w:val="231f20"/>
                <w:sz w:val="15.040000915527344"/>
                <w:szCs w:val="15.0400009155273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nazywa zależności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5.040000915527344"/>
                <w:szCs w:val="15.040000915527344"/>
                <w:rtl w:val="0"/>
              </w:rPr>
              <w:t xml:space="preserve">międzygatunkowe.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4036865234375" w:line="215.91363430023193" w:lineRule="auto"/>
              <w:ind w:left="70.57205200195312" w:right="139.21997070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 • wymienia zasoby, o które 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0048828125" w:line="240" w:lineRule="auto"/>
              <w:ind w:left="232.96325683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konkurują organizmy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7401123046875" w:line="213.24780464172363" w:lineRule="auto"/>
              <w:ind w:left="70.57205200195312" w:right="58.1204223632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przykłady roślinożerców • wskazuje przykłady drapieżników  i ich ofiar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4296875" w:line="240" w:lineRule="auto"/>
              <w:ind w:left="70.5720520019531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przystosowania 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.02382373809814" w:lineRule="auto"/>
              <w:ind w:left="70.57205200195312" w:right="404.02679443359375" w:firstLine="166.82159423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organizmów do drapieżnictwa • podaje przykłady roślin 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223205566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drapieżnych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3402099609375" w:line="214.13640975952148" w:lineRule="auto"/>
              <w:ind w:left="70.57205200195312" w:right="8.328857421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przykłady pasożytów  zewnętrznych i wewnętrznych • wymienia przykłady pasożytnictwa  u roślin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.93780517578125" w:line="213.2481336593628" w:lineRule="auto"/>
              <w:ind w:left="235.00808715820312" w:right="442.32330322265625" w:hanging="164.436035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nieantagonistyczne zależności międzygatunkowe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08935546875" w:line="213.24780464172363" w:lineRule="auto"/>
              <w:ind w:left="232.9632568359375" w:right="305.3216552734375" w:hanging="162.39120483398438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podaje przykłady organizmów,  które łączy zależność 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39453125" w:line="240" w:lineRule="auto"/>
              <w:ind w:left="234.3264770507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nieantagonistyczna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.33978271484375" w:line="282.5536251068115" w:lineRule="auto"/>
              <w:ind w:left="70.57205200195312" w:right="419.526977539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przykł. ekosystemy • wymienia nazwy ogniw 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1560363769531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łańcucha pokarmowego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70.57205200195312" w:right="382.6293945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przyporządkowuje organizmy  poszczególnym ogniwom 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1560363769531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łańcucha pokarmowego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7401123046875" w:line="240" w:lineRule="auto"/>
              <w:ind w:left="68.17207336425781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rysuje schematy prostych 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75598144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łańcuchów pokarmowych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7401123046875" w:line="223.82145881652832" w:lineRule="auto"/>
              <w:ind w:left="228.8592529296875" w:right="304.8492431640625" w:hanging="160.6871795654297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na podstawie ilustracji  piramidę ekologiczną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5.17120361328125" w:right="151.9915771484375" w:hanging="165.799255371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identyfikuje siedlisko wybranego  gatunku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68652343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omawia, czym jest nisza 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.660034179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ekologiczna organizmu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54052734375" w:line="213.24746131896973" w:lineRule="auto"/>
              <w:ind w:left="236.02325439453125" w:right="512.4310302734375" w:hanging="166.65130615234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 zależność między  definicją populacji i gatunku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4296875" w:line="210.5826473236084" w:lineRule="auto"/>
              <w:ind w:left="233.8079833984375" w:right="401.6278076171875" w:hanging="164.436035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przykłady zwierząt  żyjących w stadzie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033935546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określa przyczyny migracji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91504001617432" w:lineRule="auto"/>
              <w:ind w:left="231.25213623046875" w:right="329.207763671875" w:hanging="161.88018798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przedstawia, jakie dane można  odczytać z piramidy wiekowej  populacji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.80334472656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wyjaśnia, na czym polega 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59301757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konkurencja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 rodzaje konkurencji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7401123046875" w:line="213.2481336593628" w:lineRule="auto"/>
              <w:ind w:left="233.97857666015625" w:right="207.0452880859375" w:hanging="164.6066284179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określa znaczenie roślinożerców  w przyrodzie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13.24746131896973" w:lineRule="auto"/>
              <w:ind w:left="69.3719482421875" w:right="18.241577148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adaptacje roślinożerców do zjadania pokarmu roślinnego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046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 na wybranych 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6.02325439453125" w:right="439.67041015625" w:hanging="5.9640502929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przykładach, na czym polega  drapieżnictwo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6865234375" w:line="210.5826473236084" w:lineRule="auto"/>
              <w:ind w:left="236.02325439453125" w:right="41.4166259765625" w:hanging="166.65130615234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charakterystyczne cechy  drapieżników i ich ofiar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80310058593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wyjaśnia, na czym polega 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.059204101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pasożytnictwo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klasyfikuje pasożyty na zew. i wew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1400146484375" w:line="213.24780464172363" w:lineRule="auto"/>
              <w:ind w:left="231.7633056640625" w:right="499.7778320312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określa warunki współpracy  między gatunkami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004211425781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rozróżnia pojęcia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58575439453125" w:right="0" w:firstLine="0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komensalizm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mutualizm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80464172363" w:lineRule="auto"/>
              <w:ind w:left="233.12652587890625" w:right="312.8497314453125" w:hanging="163.7545776367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budowę korzeni roślin  motylkowych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404296875" w:line="214.13652420043945" w:lineRule="auto"/>
              <w:ind w:left="69.3719482421875" w:right="284.22241210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 elementy biotopu i  biocenozy wybranego ekosyst. • przedstawia składniki biotopu i  biocenozy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.73748779296875" w:line="213.2481336593628" w:lineRule="auto"/>
              <w:ind w:left="69.3719482421875" w:right="445.26489257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 przyczyny istnienia  łańcuchów pokarmowych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99169921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 różnice między 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51462364196777" w:lineRule="auto"/>
              <w:ind w:left="69.3719482421875" w:right="368.6279296875" w:firstLine="161.88018798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producentami a konsumentami • rysuje schemat prostej sieci  pokarmowej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60400390625" w:line="210.58238983154297" w:lineRule="auto"/>
              <w:ind w:left="233.97857666015625" w:right="559.7735595703125" w:hanging="164.6066284179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wykazuje, że materia krąży  w ekosystemie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1982421875" w:line="223.91035079956055" w:lineRule="auto"/>
              <w:ind w:left="69.3719482421875" w:right="305.70678710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na podstawie ilustracji  obieg węgla w ekosystemie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.24956798553467" w:lineRule="auto"/>
              <w:ind w:left="69.3719482421875" w:right="-25.086059570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rozróżnia siedlisko i niszę ekolog.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określa wpływ wybranych czynników środowiska na funkcjonowanie org.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.8028564453125" w:line="215.91363430023193" w:lineRule="auto"/>
              <w:ind w:left="69.3719482421875" w:right="379.1510009765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 populacje różnych gat. • określa wpływ migracji na 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0048828125" w:line="240" w:lineRule="auto"/>
              <w:ind w:left="235.512084960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liczebność populacji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235.5120849609375" w:right="3.370361328125" w:hanging="166.1401367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 wpływ cech populacji na jej  liczebność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1982421875" w:line="213.41455936431885" w:lineRule="auto"/>
              <w:ind w:left="69.3719482421875" w:right="96.74926757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odczytuje dane z piramidy wiekowej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graficznie przedstawia zależności  między organizmami, zaznacza,  który gatunek odnosi korzyści, a  który – straty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2791748046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porównuje konkurencję 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8.57910633087158" w:lineRule="auto"/>
              <w:ind w:left="60" w:right="196.4111328125" w:firstLine="171.4221191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wewnątrzgatunkową z konkurencją  międzygatunkową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4058837890625" w:line="211.91538333892822" w:lineRule="auto"/>
              <w:ind w:left="231.422119140625" w:right="337.3980712890625" w:hanging="162.0501708984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wyjaśnia, w jaki sposób rośliny i  roślinożercy wzajemnie regulują  swoją liczebność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8033447265625" w:line="211.02667808532715" w:lineRule="auto"/>
              <w:ind w:left="69.3719482421875" w:right="358.016357421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różne strategie polowań  stosowanych przez drapieżniki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6994628906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opisuje sposoby obrony 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91433715820312" w:lineRule="auto"/>
              <w:ind w:left="69.3719482421875" w:right="176.3696289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organizmów przed drapieżnikami • wykazuje przystosowania rośliny  drapieżnej do zdobywania pokarmu • charakteryzuje przystosowania org. do pasożytniczego trybu życia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69.3719482421875" w:right="483.3538818359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pasożytnictwo u roślin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różnice między  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11.91521167755127" w:lineRule="auto"/>
              <w:ind w:left="69.3719482421875" w:right="226.253662109375" w:firstLine="162.220458984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komensalizmem a mutualizmem • charakteryzuje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5.040000915527344"/>
                <w:szCs w:val="15.040000915527344"/>
                <w:rtl w:val="0"/>
              </w:rPr>
              <w:t xml:space="preserve">rolę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 grzyba i glonu  w plesze porostu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3723144531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przemiany 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978271484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 ekosystemach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omawia, do czego człowiek 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978271484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wykorzystuje ekosystemy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80464172363" w:lineRule="auto"/>
              <w:ind w:left="69.3719482421875" w:right="498.9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analizuje wybrane powiązania  pokarmowe w ekosystemie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charakteryzuje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5.040000915527344"/>
                <w:szCs w:val="15.040000915527344"/>
                <w:rtl w:val="0"/>
              </w:rPr>
              <w:t xml:space="preserve">rolę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 ogniw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.955932617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łańcucha pokarmowego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96199798584" w:lineRule="auto"/>
              <w:ind w:left="231.2518310546875" w:right="425.6365966796875" w:hanging="161.87988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wyjaśnia, że energia przepływa  przez ekosystem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78114223480225" w:lineRule="auto"/>
              <w:ind w:left="231.7626953125" w:right="478.199462890625" w:hanging="162.390747070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wykazuje rolę producentów,  konsumentów i destruentów w 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2042236328125" w:line="240" w:lineRule="auto"/>
              <w:ind w:left="231.76269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krążeniu materii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7718505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wykazuje zależność między 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8.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czynnikami środowiska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.5051269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a występującymi w nim org.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1400146484375" w:line="240" w:lineRule="auto"/>
              <w:ind w:left="71.7718505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wykazuje zależność między 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7.9125976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liczebnością populacji a jej 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2084960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zagęszczeniem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71.7718505859375" w:right="262.592773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graficznie przedstawia różne typy  rozmieszczenia osobników w 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13.58097076416016" w:lineRule="auto"/>
              <w:ind w:left="71.7718505859375" w:right="300.42236328125" w:firstLine="161.88049316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populacji i podaje ich przykłady • charakteryzuje grupy wiekowe w  piramidach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545654296875" w:line="221.24460697174072" w:lineRule="auto"/>
              <w:ind w:left="234.1632080078125" w:right="63.58032226562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 przyczyny i skutki  konkurencji międzygatunkowej i wewnątrzgatunkowej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7718505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wykazuje zależność między 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2084960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zasobami środowiska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.334838867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a intensywnością konkurencji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7401123046875" w:line="210.5819606781006" w:lineRule="auto"/>
              <w:ind w:left="71.7718505859375" w:right="346.103515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ocenia znaczenie drapieżników i  roślinożerców w środowisku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0419921875" w:line="213.24746131896973" w:lineRule="auto"/>
              <w:ind w:left="237.9266357421875" w:right="316.114501953125" w:hanging="166.154785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 adaptacje drapieżników i roślinożerców 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4296875" w:line="210.5826473236084" w:lineRule="auto"/>
              <w:ind w:left="233.65234375" w:right="629.30908203125" w:hanging="161.88049316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określa rolę drapieżników w  przyrodzie jako regulatorów 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32958984375" w:line="240" w:lineRule="auto"/>
              <w:ind w:left="237.9125976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liczebności ofiar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26473236084" w:lineRule="auto"/>
              <w:ind w:left="233.65234375" w:right="7.0751953125" w:hanging="161.88049316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charakteryzuje sposoby obrony roślin  przed zjadaniem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80279541015625" w:line="213.24796199798584" w:lineRule="auto"/>
              <w:ind w:left="71.7718505859375" w:right="182.99926757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ocenia znaczenie pasożytnictwa  • wskazuje przystosowania roślin do  pasożytniczego trybu życia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.60400390625" w:line="213.5811710357666" w:lineRule="auto"/>
              <w:ind w:left="233.8226318359375" w:right="84.89501953125" w:hanging="162.050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określa warunki występowania  nieantagonistycznych relacji między  organizmami różnych gatunków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5426025390625" w:line="210.58228969573975" w:lineRule="auto"/>
              <w:ind w:left="234.1632080078125" w:right="12.763671875" w:hanging="162.39135742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charakteryzuje relacje między rośliną  motylkową a bakteriami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8031005859375" w:line="213.2481336593628" w:lineRule="auto"/>
              <w:ind w:left="71.7718505859375" w:right="477.993164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charakteryzuje różnicę między  sukcesją pierwotną a wtórną*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13.2481336593628" w:lineRule="auto"/>
              <w:ind w:left="233.8226318359375" w:right="274.5361328125" w:hanging="162.050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czynniki, które zakłócają  równowagę ekosystemu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99169921875" w:line="214.53638076782227" w:lineRule="auto"/>
              <w:ind w:left="71.7718505859375" w:right="174.184570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interpretuje zależności między  poziomem pokarmowym a biomasą • analizuje informacje 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65234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przedstawione w formie 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65234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piramidy ekologicznej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780464172363" w:lineRule="auto"/>
              <w:ind w:left="239.7998046875" w:right="139.703369140625" w:hanging="165.627441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interpretuje wykres przedstawiający  zakres tolerancji ekologicznej danego  gatunku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4296875" w:line="240" w:lineRule="auto"/>
              <w:ind w:left="74.1723632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przewiduje losy populacji 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69.37255859375" w:right="152.2973632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na podstawie jej piramidy wiekowej • wykazuje zależność między strukturą  płciową a liczebnością populacji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173828125" w:line="213.2481336593628" w:lineRule="auto"/>
              <w:ind w:left="69.37255859375" w:right="312.856445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uzasadnia, wykorzystując wiedzę z  ewolucjonizmu, że konkurencja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03759765625" w:line="210.5826473236084" w:lineRule="auto"/>
              <w:ind w:left="69.37255859375" w:right="351.44287109375" w:hanging="9.37255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 jest czynnikiem doboru naturalnego • wykazuje zależności między 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02685546875" w:line="212.3596429824829" w:lineRule="auto"/>
              <w:ind w:left="69.37255859375" w:right="223.739013671875" w:firstLine="166.1389160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liczebnością populacji drapieżników  a liczebnością populacji ich ofiar • wyjaśnia przyczyny drapieżnictwa i  wskazuje metody zdobywania 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702880859375" w:line="213.24746131896973" w:lineRule="auto"/>
              <w:ind w:left="69.37255859375" w:right="513.25439453125" w:firstLine="160.68603515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pokarmu przez rośliny drapieżne • wykazuje korzyści dla roślin 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439453125" w:line="240" w:lineRule="auto"/>
              <w:ind w:left="230.05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płynące z roślinożerności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8.748779296875" w:right="236.3232421875" w:hanging="169.37622070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przedstawia pozytywne i negatywne  skutki roślinożerności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403564453125" w:line="211.91504001617432" w:lineRule="auto"/>
              <w:ind w:left="231.422119140625" w:right="209.766845703125" w:hanging="162.04956054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 znaczenie pasożytnictwa w  regulacji zagęszczenia populacji  ofiar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.603759765625" w:line="240" w:lineRule="auto"/>
              <w:ind w:left="74.1723632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ocenia znaczenie bakterii 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74.17236328125" w:right="178.369140625" w:firstLine="167.1606445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azotowych występujących w glebie • wyjaśnia, jakie praktyczne znaczenie  ma wiedza o mikoryzie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80389404296875" w:line="213.2481336593628" w:lineRule="auto"/>
              <w:ind w:left="241.3330078125" w:right="72.73681640625" w:hanging="167.1606445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wykazuje zależności między biotopem  a biocenozą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99169921875" w:line="240" w:lineRule="auto"/>
              <w:ind w:left="74.1723632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wyszukuje w terenie miejsce 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8.607177734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zachodzenia sukcesji wtórnej*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.33978271484375" w:line="212.3595142364502" w:lineRule="auto"/>
              <w:ind w:left="236.051025390625" w:right="-20.47119140625" w:hanging="161.8786621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przewiduje skutki, jakie dla ekosystemu miałoby wyginięcie określonego  ogniwa we wskazanym łańcuchu  pokarmowym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7039794921875" w:line="240" w:lineRule="auto"/>
              <w:ind w:left="74.1723632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interpretuje, na czym polega 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68099403381348" w:lineRule="auto"/>
              <w:ind w:left="74.17236328125" w:right="241.09130859375" w:firstLine="162.049560546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równowaga dynamiczna ekosystemu • analizuje przyczyny zaburzeń w  krążeniu materii w ekosystemach • uzasadnia spadek energii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3769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 ekosystemie na kolejnych 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65112304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poziomach troficznych</w:t>
            </w:r>
          </w:p>
        </w:tc>
      </w:tr>
    </w:tbl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90.0" w:type="dxa"/>
        <w:jc w:val="left"/>
        <w:tblInd w:w="846.0000610351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2175"/>
        <w:gridCol w:w="3195"/>
        <w:gridCol w:w="2700"/>
        <w:gridCol w:w="2265"/>
        <w:gridCol w:w="2835"/>
        <w:tblGridChange w:id="0">
          <w:tblGrid>
            <w:gridCol w:w="720"/>
            <w:gridCol w:w="2175"/>
            <w:gridCol w:w="3195"/>
            <w:gridCol w:w="2700"/>
            <w:gridCol w:w="2265"/>
            <w:gridCol w:w="2835"/>
          </w:tblGrid>
        </w:tblGridChange>
      </w:tblGrid>
      <w:tr>
        <w:trPr>
          <w:cantSplit w:val="0"/>
          <w:trHeight w:val="410.39916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Dział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38.14331054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.400001525878906"/>
                <w:szCs w:val="28.400001525878906"/>
                <w:u w:val="none"/>
                <w:shd w:fill="auto" w:val="clear"/>
                <w:vertAlign w:val="subscript"/>
                <w:rtl w:val="0"/>
              </w:rPr>
              <w:t xml:space="preserve">IV. Zagrożenia różnorodności biologiczn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.400001525878906"/>
                <w:szCs w:val="28.400001525878906"/>
                <w:vertAlign w:val="subscript"/>
                <w:rtl w:val="0"/>
              </w:rPr>
              <w:t xml:space="preserve">ej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Poziom wymagań</w:t>
            </w:r>
          </w:p>
        </w:tc>
      </w:tr>
      <w:tr>
        <w:trPr>
          <w:cantSplit w:val="0"/>
          <w:trHeight w:val="39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dopuszczająca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1.4599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dostateczna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9.4604492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bardzo dobra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1.73461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  <w:rtl w:val="0"/>
              </w:rPr>
              <w:t xml:space="preserve">ocena celująca</w:t>
            </w:r>
          </w:p>
        </w:tc>
      </w:tr>
      <w:tr>
        <w:trPr>
          <w:cantSplit w:val="0"/>
          <w:trHeight w:val="673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.040000915527344"/>
                <w:szCs w:val="17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przedstawia poziomy  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.91363430023193" w:lineRule="auto"/>
              <w:ind w:left="69.3719482421875" w:right="182.3748779296875" w:firstLine="162.05032348632812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różnorodności biologicznej • wymienia czynniki 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0048828125" w:line="240" w:lineRule="auto"/>
              <w:ind w:left="231.4222717285156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wpływające na stan 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7047119140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ekosystemów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.1398925781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przykłady 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0231018066406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działalności człowieka 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.059204101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przyczyniającej się 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0.91110229492188" w:right="285.46661376953125" w:firstLine="5.111999511718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do spadku różnorodności  biologicznej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037109375" w:line="213.2481336593628" w:lineRule="auto"/>
              <w:ind w:left="235.51193237304688" w:right="282.86773681640625" w:hanging="166.13998413085938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podaje przykłady obcych  gatunków 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.40368652343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przykłady 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8079833984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zasobów przyrody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 znaczenie 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6921501159668" w:lineRule="auto"/>
              <w:ind w:left="235.17120361328125" w:right="100.41229248046875" w:hanging="3.91921997070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recyklingu dla racjonalnego  gospodarowania zasobami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47094726562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określa cele ochrony 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1.25198364257812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przyrody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.24460697174072" w:lineRule="auto"/>
              <w:ind w:left="235.17120361328125" w:right="123.4368896484375" w:hanging="165.799255371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sposoby ochrony  gatunkowej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5.71136474609375" w:right="200.8819580078125" w:hanging="161.53930664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wyjaśnia, na czym polega różnorodność  biologiczna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80859375" w:line="214.58088397979736" w:lineRule="auto"/>
              <w:ind w:left="231.42242431640625" w:right="308.077392578125" w:hanging="157.25036621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 różnice pomiędzy dwoma  poziomami różnorodności biologicznej wyszukuje w różnych źródłach 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1.42242431640625" w:right="430.4541015625" w:firstLine="3.91937255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informacje na temat skutków spadku  różnorodności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.6033935546875" w:line="213.2481336593628" w:lineRule="auto"/>
              <w:ind w:left="69.3719482421875" w:right="418.3123779296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 działalność człowieka jako  przyczynę spadku różnorodności 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40" w:lineRule="auto"/>
              <w:ind w:left="230.911254882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biologicznej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5819606781006" w:lineRule="auto"/>
              <w:ind w:left="236.02325439453125" w:right="130.8477783203125" w:hanging="166.65130615234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 gatunki wymarłe jako przykład  działalności człowieka 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8037109375" w:line="217.2463846206665" w:lineRule="auto"/>
              <w:ind w:left="69.3719482421875" w:right="424.29077148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wymienia przykłady odnawialnych i nieodnawialnych zasobów przyrody • ilustruje przykładami, 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.45565223693848" w:lineRule="auto"/>
              <w:ind w:left="74.17205810546875" w:right="375.2154541015625" w:firstLine="143.2775878906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jak należy dbać o ochronę zasobów • wymienia formy ochrony przyrody • omawia formy ochrony indywidualnej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171752929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charakteryzuje poziomy 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222534179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różnorodności biologicznej 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171752929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wpływ klimatu  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222534179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na kształtowanie się 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222534179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różnorodności biologicznej 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.139892578125" w:line="213.2481336593628" w:lineRule="auto"/>
              <w:ind w:left="241.505126953125" w:right="0.831298828125" w:hanging="167.3333740234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wskazuje, w jaki sposób niszczenie  siedlisk wpływa na stan gatunkowy  ekosystemów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035888671875" w:line="210.5826473236084" w:lineRule="auto"/>
              <w:ind w:left="74.1717529296875" w:right="380.217895507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wyjaśnia, skąd się biorą nowe  gatunki roślin i zwierząt w 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602783203125" w:line="240" w:lineRule="auto"/>
              <w:ind w:left="239.460449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ekosystemach naturalnych 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7401123046875" w:line="213.2481336593628" w:lineRule="auto"/>
              <w:ind w:left="233.126220703125" w:right="288.978271484375" w:hanging="163.75427246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klasyfikuje zasoby przyrody na  niewyczerpywalne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6865234375" w:line="240" w:lineRule="auto"/>
              <w:ind w:left="237.9266357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 wyczerpywalne, podaje 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.141601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ich przykłady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02667808532715" w:lineRule="auto"/>
              <w:ind w:left="235.0006103515625" w:right="55.7000732421875" w:hanging="165.62866210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omawia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5.040000915527344"/>
                <w:szCs w:val="15.040000915527344"/>
                <w:rtl w:val="0"/>
              </w:rPr>
              <w:t xml:space="preserve">racjonalne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 gospodarowanie  zasobami przyrody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.4698486328125" w:line="213.2481336593628" w:lineRule="auto"/>
              <w:ind w:left="240.1416015625" w:right="72.9107666015625" w:hanging="165.969848632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wyjaśnia, na czym polega ochrona  obszarowa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4036865234375" w:line="221.24460697174072" w:lineRule="auto"/>
              <w:ind w:left="74.1717529296875" w:right="89.512939453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wykazuje różnicę między ochroną  gatunkową ścisłą a częściową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wykazuje zmiany 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1.2518310546875" w:right="139.94384765625" w:firstLine="0.170288085937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różnorodności biologicznej  podczas sukcesji**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035888671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porównuje poziomy 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różnorodności biologicznej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.139892578125" w:line="213.2481336593628" w:lineRule="auto"/>
              <w:ind w:left="69.3719482421875" w:right="317.62817382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5.040000915527344"/>
                <w:szCs w:val="15.040000915527344"/>
                <w:rtl w:val="0"/>
              </w:rPr>
              <w:t xml:space="preserve">wskazuje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, w jaki sposób  działalność człowieka 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35.5120849609375" w:right="290.406494140625" w:hanging="4.089965820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wpływa na eliminowanie  gatunków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8035888671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ocenia wpływ 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978271484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wprowadzania obcych 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.512084960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gatunków 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12622070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na bioróżnorodność 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978271484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 Polsce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7401123046875" w:line="240" w:lineRule="auto"/>
              <w:ind w:left="69.3719482421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wykazuje skutki  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.02667808532715" w:lineRule="auto"/>
              <w:ind w:left="233.8079833984375" w:right="252.578125" w:hanging="2.38586425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niewłaściwej eksploatacji  zasobów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699462890625" w:line="213.24746131896973" w:lineRule="auto"/>
              <w:ind w:left="69.3719482421875" w:right="367.91015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wyjaśnia,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5.040000915527344"/>
                <w:szCs w:val="15.040000915527344"/>
                <w:rtl w:val="0"/>
              </w:rPr>
              <w:t xml:space="preserve">czym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 polega  zrównoważony rozwój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80419921875" w:line="210.5826473236084" w:lineRule="auto"/>
              <w:ind w:left="74.1717529296875" w:right="33.925781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charakteryzuje poszczególne  formy ochrony przyrody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031982421875" w:line="213.2481336593628" w:lineRule="auto"/>
              <w:ind w:left="74.1717529296875" w:right="329.05883789062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wyjaśnia, czego dotyczy  program Natura 2000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0037841796875" w:line="240" w:lineRule="auto"/>
              <w:ind w:left="74.17175292968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prezentuje wybrane 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.24460697174072" w:lineRule="auto"/>
              <w:ind w:left="236.05224609375" w:right="144.515380859375" w:hanging="1.192626953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przykłady czynnej ochrony  przyrody w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37255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analizuje przyczyny 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.0598144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prowadzące do nagłego 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3.978271484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wymarcia gatunku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54052734375" w:line="240" w:lineRule="auto"/>
              <w:ind w:left="74.1723632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analizuje zależności między 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.82397460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działalnością człowieka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.3342285156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a zmianą czynników 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.2481336593628" w:lineRule="auto"/>
              <w:ind w:left="243.5498046875" w:right="180.9558105468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środowiskowych wpływających na  spadek różnorodności biologicznej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8035888671875" w:line="213.24796199798584" w:lineRule="auto"/>
              <w:ind w:left="69.37255859375" w:right="184.876708984375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objaśnia, w jaki sposób odtwarzają  się odnawialne zasoby przyrody • wyjaśnia, jak młodzież może się  przyczynić do ochrony zasobów  przyrody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80419921875" w:line="213.2481336593628" w:lineRule="auto"/>
              <w:ind w:left="236.22314453125" w:right="219.295654296875" w:hanging="162.05078125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wskazuje formy ochrony przyrody  występujące 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6033935546875" w:line="240" w:lineRule="auto"/>
              <w:ind w:left="236.2231445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w najbliższej okolicy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17236328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• uzasadnia konieczność 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3.89038085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stosowania form ochrony 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6.0522460937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przyrody dla zachowania 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.3125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15.040000915527344"/>
                <w:szCs w:val="15.040000915527344"/>
                <w:u w:val="none"/>
                <w:shd w:fill="auto" w:val="clear"/>
                <w:vertAlign w:val="baseline"/>
                <w:rtl w:val="0"/>
              </w:rPr>
              <w:t xml:space="preserve">gatunków i ekosystemów</w:t>
            </w:r>
          </w:p>
        </w:tc>
      </w:tr>
    </w:tbl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1.7575836181641" w:right="0" w:firstLine="0"/>
        <w:jc w:val="left"/>
        <w:rPr>
          <w:rFonts w:ascii="Times New Roman" w:cs="Times New Roman" w:eastAsia="Times New Roman" w:hAnsi="Times New Roman"/>
          <w:color w:val="231f20"/>
          <w:sz w:val="17.040000915527344"/>
          <w:szCs w:val="17.04000091552734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1f20"/>
          <w:sz w:val="17.040000915527344"/>
          <w:szCs w:val="17.040000915527344"/>
          <w:u w:val="none"/>
          <w:shd w:fill="auto" w:val="clear"/>
          <w:vertAlign w:val="baseline"/>
          <w:rtl w:val="0"/>
        </w:rPr>
        <w:t xml:space="preserve">Opracowała </w:t>
      </w:r>
      <w:r w:rsidDel="00000000" w:rsidR="00000000" w:rsidRPr="00000000">
        <w:rPr>
          <w:rFonts w:ascii="Times New Roman" w:cs="Times New Roman" w:eastAsia="Times New Roman" w:hAnsi="Times New Roman"/>
          <w:color w:val="231f20"/>
          <w:sz w:val="17.040000915527344"/>
          <w:szCs w:val="17.040000915527344"/>
          <w:rtl w:val="0"/>
        </w:rPr>
        <w:t xml:space="preserve">M. Nikolov Kłosowska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1.7575836181641" w:right="0" w:firstLine="0"/>
        <w:jc w:val="left"/>
        <w:rPr>
          <w:rFonts w:ascii="Times New Roman" w:cs="Times New Roman" w:eastAsia="Times New Roman" w:hAnsi="Times New Roman"/>
          <w:color w:val="231f20"/>
          <w:sz w:val="17.040000915527344"/>
          <w:szCs w:val="17.040000915527344"/>
        </w:rPr>
      </w:pPr>
      <w:r w:rsidDel="00000000" w:rsidR="00000000" w:rsidRPr="00000000">
        <w:rPr>
          <w:rtl w:val="0"/>
        </w:rPr>
      </w:r>
    </w:p>
    <w:sectPr>
      <w:pgSz w:h="11620" w:w="15600" w:orient="landscape"/>
      <w:pgMar w:bottom="0" w:top="458.40087890625" w:left="0" w:right="261.600341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