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E2" w:rsidRPr="00EB3B88" w:rsidRDefault="00C86AE2" w:rsidP="00C86AE2">
      <w:pPr>
        <w:pStyle w:val="Tytu"/>
        <w:spacing w:line="360" w:lineRule="auto"/>
        <w:ind w:firstLine="0"/>
        <w:rPr>
          <w:caps w:val="0"/>
          <w:sz w:val="28"/>
        </w:rPr>
      </w:pPr>
      <w:r>
        <w:rPr>
          <w:caps w:val="0"/>
          <w:sz w:val="28"/>
        </w:rPr>
        <w:t xml:space="preserve">SYSTEM OCENIANIA </w:t>
      </w:r>
      <w:r w:rsidRPr="00EB3B88">
        <w:rPr>
          <w:caps w:val="0"/>
          <w:sz w:val="28"/>
        </w:rPr>
        <w:t>Z RELIGII DLA KLASY I</w:t>
      </w:r>
      <w:r>
        <w:rPr>
          <w:caps w:val="0"/>
          <w:sz w:val="28"/>
        </w:rPr>
        <w:t>V</w:t>
      </w:r>
      <w:r w:rsidRPr="00EB3B88">
        <w:rPr>
          <w:caps w:val="0"/>
          <w:sz w:val="28"/>
        </w:rPr>
        <w:t xml:space="preserve"> SZKOŁY PODSTAWOWEJ</w:t>
      </w:r>
    </w:p>
    <w:p w:rsidR="00C86AE2" w:rsidRPr="00FB20B2" w:rsidRDefault="00C86AE2" w:rsidP="00C86AE2">
      <w:pPr>
        <w:pStyle w:val="Tytu"/>
        <w:ind w:firstLine="0"/>
        <w:rPr>
          <w:caps w:val="0"/>
          <w:sz w:val="26"/>
          <w:szCs w:val="26"/>
        </w:rPr>
      </w:pPr>
      <w:r w:rsidRPr="00FB20B2">
        <w:rPr>
          <w:caps w:val="0"/>
          <w:sz w:val="26"/>
          <w:szCs w:val="26"/>
        </w:rPr>
        <w:t xml:space="preserve">według podręcznika „Miejsca pełne </w:t>
      </w:r>
      <w:proofErr w:type="spellStart"/>
      <w:r w:rsidRPr="00FB20B2">
        <w:rPr>
          <w:caps w:val="0"/>
          <w:sz w:val="26"/>
          <w:szCs w:val="26"/>
        </w:rPr>
        <w:t>BOGActw</w:t>
      </w:r>
      <w:proofErr w:type="spellEnd"/>
      <w:r w:rsidRPr="00FB20B2">
        <w:rPr>
          <w:caps w:val="0"/>
          <w:sz w:val="26"/>
          <w:szCs w:val="26"/>
        </w:rPr>
        <w:t>” nr AZ-21-02/12-KI-1/12</w:t>
      </w:r>
    </w:p>
    <w:p w:rsidR="00C86AE2" w:rsidRPr="00FB20B2" w:rsidRDefault="00C86AE2" w:rsidP="00C86AE2">
      <w:pPr>
        <w:pStyle w:val="Tytu"/>
        <w:ind w:firstLine="0"/>
        <w:rPr>
          <w:caps w:val="0"/>
          <w:sz w:val="26"/>
          <w:szCs w:val="26"/>
        </w:rPr>
      </w:pPr>
      <w:r w:rsidRPr="00FB20B2">
        <w:rPr>
          <w:caps w:val="0"/>
          <w:sz w:val="26"/>
          <w:szCs w:val="26"/>
        </w:rPr>
        <w:t>zgodnego z programem nauczania „Odkrywamy tajemnice Bożego świata” nr AZ-2-02/12</w:t>
      </w:r>
    </w:p>
    <w:p w:rsidR="00C86AE2" w:rsidRDefault="00C86AE2" w:rsidP="00C86AE2">
      <w:pPr>
        <w:jc w:val="center"/>
        <w:rPr>
          <w:b/>
        </w:rPr>
      </w:pPr>
    </w:p>
    <w:p w:rsidR="00C86AE2" w:rsidRDefault="00C86AE2" w:rsidP="00C86AE2">
      <w:pPr>
        <w:jc w:val="center"/>
        <w:rPr>
          <w:b/>
        </w:rPr>
      </w:pPr>
      <w:r>
        <w:rPr>
          <w:b/>
        </w:rPr>
        <w:t>OGÓLNE KRYTERIA OCENIANIA</w:t>
      </w:r>
    </w:p>
    <w:p w:rsidR="00C86AE2" w:rsidRDefault="00C86AE2" w:rsidP="00C86AE2">
      <w:pPr>
        <w:jc w:val="both"/>
        <w:rPr>
          <w:sz w:val="22"/>
        </w:rPr>
      </w:pPr>
      <w:r>
        <w:rPr>
          <w:sz w:val="22"/>
        </w:rPr>
        <w:t xml:space="preserve">W procesie oceniania </w:t>
      </w:r>
      <w:r>
        <w:rPr>
          <w:b/>
          <w:sz w:val="22"/>
        </w:rPr>
        <w:t>obowiązuje stosowanie zasady kumulowania wymagań</w:t>
      </w:r>
      <w:r>
        <w:rPr>
          <w:sz w:val="22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 ocenę celującą, bierzemy pod uwagę również jego zaangażowanie religijno-społeczne poza szkołą.</w:t>
      </w:r>
    </w:p>
    <w:p w:rsidR="00C86AE2" w:rsidRPr="000E318C" w:rsidRDefault="00C86AE2" w:rsidP="00C86AE2">
      <w:pPr>
        <w:rPr>
          <w:sz w:val="18"/>
          <w:szCs w:val="18"/>
        </w:rPr>
      </w:pPr>
    </w:p>
    <w:p w:rsidR="00C86AE2" w:rsidRDefault="00C86AE2" w:rsidP="00C86AE2">
      <w:pPr>
        <w:rPr>
          <w:sz w:val="22"/>
        </w:rPr>
      </w:pPr>
      <w:r>
        <w:rPr>
          <w:b/>
          <w:sz w:val="22"/>
        </w:rPr>
        <w:t>Ocenę niedostateczną otrzymuje uczeń, który:</w:t>
      </w:r>
      <w:r>
        <w:rPr>
          <w:b/>
          <w:sz w:val="22"/>
        </w:rPr>
        <w:br/>
      </w:r>
      <w:r>
        <w:rPr>
          <w:sz w:val="22"/>
        </w:rPr>
        <w:t>a) nie spełnia wymagań na ocenę dopuszczającą, (i)</w:t>
      </w:r>
      <w:r>
        <w:rPr>
          <w:sz w:val="22"/>
        </w:rPr>
        <w:br/>
        <w:t>b) odmawia wszelkiej współpracy, (i)</w:t>
      </w:r>
      <w:r>
        <w:rPr>
          <w:sz w:val="22"/>
        </w:rPr>
        <w:br/>
        <w:t>c) ma lekceważący stosunek do przedmiotu i wiary.</w:t>
      </w:r>
    </w:p>
    <w:p w:rsidR="00C86AE2" w:rsidRPr="000E318C" w:rsidRDefault="00C86AE2" w:rsidP="00C86AE2">
      <w:pPr>
        <w:rPr>
          <w:sz w:val="18"/>
          <w:szCs w:val="18"/>
        </w:rPr>
      </w:pPr>
    </w:p>
    <w:p w:rsidR="00C86AE2" w:rsidRDefault="00C86AE2" w:rsidP="00C86AE2">
      <w:pPr>
        <w:rPr>
          <w:b/>
          <w:sz w:val="22"/>
        </w:rPr>
      </w:pPr>
      <w:r>
        <w:rPr>
          <w:b/>
          <w:sz w:val="22"/>
        </w:rPr>
        <w:t>Ocenę dopuszczającą otrzymuje uczeń, który spełnia wymagania konieczne:</w:t>
      </w:r>
    </w:p>
    <w:p w:rsidR="00C86AE2" w:rsidRDefault="00C86AE2" w:rsidP="00C86AE2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w zakresie wiadomości i umiejętności opanował treści najłatwiejsze, najczęściej stosowane, stanowiące po</w:t>
      </w:r>
      <w:r>
        <w:rPr>
          <w:sz w:val="22"/>
        </w:rPr>
        <w:t>d</w:t>
      </w:r>
      <w:r>
        <w:rPr>
          <w:sz w:val="22"/>
        </w:rPr>
        <w:t xml:space="preserve">stawę do dalszej edukacji, </w:t>
      </w:r>
    </w:p>
    <w:p w:rsidR="00C86AE2" w:rsidRDefault="00C86AE2" w:rsidP="00C86AE2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wykazuje choćby minimalne zainteresowanie przedmiotem i gotowość współpracy z nauczycielem i w grupie.</w:t>
      </w:r>
    </w:p>
    <w:p w:rsidR="00C86AE2" w:rsidRPr="000E318C" w:rsidRDefault="00C86AE2" w:rsidP="00C86AE2">
      <w:pPr>
        <w:rPr>
          <w:sz w:val="18"/>
          <w:szCs w:val="18"/>
        </w:rPr>
      </w:pPr>
    </w:p>
    <w:p w:rsidR="00C86AE2" w:rsidRDefault="00C86AE2" w:rsidP="00C86AE2">
      <w:pPr>
        <w:rPr>
          <w:b/>
          <w:sz w:val="22"/>
        </w:rPr>
      </w:pPr>
      <w:r>
        <w:rPr>
          <w:b/>
          <w:sz w:val="22"/>
        </w:rPr>
        <w:t>Ocenę dostateczną otrzymuje uczeń, który spełnia wymagania podstawowe:</w:t>
      </w:r>
    </w:p>
    <w:p w:rsidR="00C86AE2" w:rsidRDefault="00C86AE2" w:rsidP="00C86AE2">
      <w:pPr>
        <w:numPr>
          <w:ilvl w:val="0"/>
          <w:numId w:val="22"/>
        </w:numPr>
        <w:rPr>
          <w:sz w:val="22"/>
        </w:rPr>
      </w:pPr>
      <w:r>
        <w:rPr>
          <w:sz w:val="22"/>
        </w:rPr>
        <w:t>opanował treści najbardziej przystępne, najprostsze, najbardziej uniwersalne, niezbędne na danym etapie kształcenia i na wyższych etapach,</w:t>
      </w:r>
    </w:p>
    <w:p w:rsidR="00C86AE2" w:rsidRDefault="00C86AE2" w:rsidP="00C86AE2">
      <w:pPr>
        <w:numPr>
          <w:ilvl w:val="0"/>
          <w:numId w:val="22"/>
        </w:numPr>
        <w:rPr>
          <w:sz w:val="22"/>
        </w:rPr>
      </w:pPr>
      <w:r>
        <w:rPr>
          <w:sz w:val="22"/>
        </w:rPr>
        <w:t>uczestniczy w rozwiązywaniu problemów oraz umiejętnie słucha innych.</w:t>
      </w:r>
    </w:p>
    <w:p w:rsidR="00C86AE2" w:rsidRPr="00D041F6" w:rsidRDefault="00C86AE2" w:rsidP="00C86AE2">
      <w:pPr>
        <w:rPr>
          <w:sz w:val="18"/>
          <w:szCs w:val="18"/>
        </w:rPr>
      </w:pPr>
    </w:p>
    <w:p w:rsidR="00C86AE2" w:rsidRDefault="00C86AE2" w:rsidP="00C86AE2">
      <w:pPr>
        <w:rPr>
          <w:b/>
          <w:sz w:val="22"/>
        </w:rPr>
      </w:pPr>
      <w:r>
        <w:rPr>
          <w:b/>
          <w:sz w:val="22"/>
        </w:rPr>
        <w:t>Ocenę dobrą otrzymuje uczeń, który spełnia wymagania rozszerzające:</w:t>
      </w:r>
    </w:p>
    <w:p w:rsidR="00C86AE2" w:rsidRDefault="00C86AE2" w:rsidP="00C86AE2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opanował treści umiarkowanie przystępne oraz bardziej złożone,</w:t>
      </w:r>
    </w:p>
    <w:p w:rsidR="00C86AE2" w:rsidRDefault="00C86AE2" w:rsidP="00C86AE2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ukierunkowany jest na poszukiwanie prawdy i dobra oraz szanuje poglądy innych,</w:t>
      </w:r>
    </w:p>
    <w:p w:rsidR="00C86AE2" w:rsidRDefault="00C86AE2" w:rsidP="00C86AE2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aktywnie realizuje zadania wykonywane w grupie.</w:t>
      </w:r>
    </w:p>
    <w:p w:rsidR="00C86AE2" w:rsidRPr="00D041F6" w:rsidRDefault="00C86AE2" w:rsidP="00C86AE2">
      <w:pPr>
        <w:rPr>
          <w:sz w:val="18"/>
          <w:szCs w:val="18"/>
        </w:rPr>
      </w:pPr>
    </w:p>
    <w:p w:rsidR="00C86AE2" w:rsidRDefault="00C86AE2" w:rsidP="00C86AE2">
      <w:pPr>
        <w:rPr>
          <w:b/>
          <w:sz w:val="22"/>
        </w:rPr>
      </w:pPr>
      <w:r>
        <w:rPr>
          <w:b/>
          <w:sz w:val="22"/>
        </w:rPr>
        <w:t>Ocenę bardzo dobrą otrzymuje uczeń, który spełnia wymagania dopełniające:</w:t>
      </w:r>
    </w:p>
    <w:p w:rsidR="00C86AE2" w:rsidRDefault="00C86AE2" w:rsidP="00C86AE2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opanował treści obejmujące elementy trudne do opanowania, złożone i nietypowe,</w:t>
      </w:r>
    </w:p>
    <w:p w:rsidR="00C86AE2" w:rsidRDefault="00C86AE2" w:rsidP="00C86AE2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wykazuje własną inicjatywę w rozwiązywaniu problemów swojej społeczności</w:t>
      </w:r>
    </w:p>
    <w:p w:rsidR="00C86AE2" w:rsidRDefault="00C86AE2" w:rsidP="00C86AE2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wszechstronnie dba o rozwój swojej osobowości i podejmuje zadania apostolskie.</w:t>
      </w:r>
    </w:p>
    <w:p w:rsidR="00C86AE2" w:rsidRPr="00D041F6" w:rsidRDefault="00C86AE2" w:rsidP="00C86AE2">
      <w:pPr>
        <w:rPr>
          <w:b/>
          <w:sz w:val="18"/>
          <w:szCs w:val="18"/>
        </w:rPr>
      </w:pPr>
    </w:p>
    <w:p w:rsidR="00C86AE2" w:rsidRDefault="00C86AE2" w:rsidP="00C86AE2">
      <w:pPr>
        <w:rPr>
          <w:sz w:val="22"/>
        </w:rPr>
      </w:pPr>
      <w:r>
        <w:rPr>
          <w:b/>
          <w:sz w:val="22"/>
        </w:rPr>
        <w:t xml:space="preserve">Ocenę celującą otrzymuje uczeń, który: </w:t>
      </w:r>
      <w:r>
        <w:rPr>
          <w:b/>
          <w:sz w:val="22"/>
        </w:rPr>
        <w:br/>
      </w:r>
      <w:r>
        <w:rPr>
          <w:sz w:val="22"/>
        </w:rPr>
        <w:t>a) posiadł wiedzę i umiejętności znacznie wykraczające poza program nauczania przedmiotu w danej klasie, s</w:t>
      </w:r>
      <w:r>
        <w:rPr>
          <w:sz w:val="22"/>
        </w:rPr>
        <w:t>a</w:t>
      </w:r>
      <w:r>
        <w:rPr>
          <w:sz w:val="22"/>
        </w:rPr>
        <w:t xml:space="preserve">modzielnie i twórczo rozwija własne uzdolnienia, </w:t>
      </w:r>
    </w:p>
    <w:p w:rsidR="00C86AE2" w:rsidRDefault="00C86AE2" w:rsidP="00C86AE2">
      <w:pPr>
        <w:rPr>
          <w:sz w:val="22"/>
        </w:rPr>
      </w:pPr>
      <w:r>
        <w:rPr>
          <w:sz w:val="22"/>
        </w:rPr>
        <w:t>b) biegle posługuje się zdobytymi wiadomościami w rozwiązywaniu problemów teoretycznych lub praktycznych z programu nauczania danej klasy, proponuje rozwiąz</w:t>
      </w:r>
      <w:r>
        <w:rPr>
          <w:sz w:val="22"/>
        </w:rPr>
        <w:t>a</w:t>
      </w:r>
      <w:r>
        <w:rPr>
          <w:sz w:val="22"/>
        </w:rPr>
        <w:t xml:space="preserve">nia nietypowe, rozwiązuje także zadania wykraczające poza program nauczania tej klasy, </w:t>
      </w:r>
    </w:p>
    <w:p w:rsidR="00C86AE2" w:rsidRDefault="00C86AE2" w:rsidP="00C86AE2">
      <w:pPr>
        <w:tabs>
          <w:tab w:val="left" w:pos="1690"/>
        </w:tabs>
        <w:rPr>
          <w:sz w:val="22"/>
        </w:rPr>
      </w:pPr>
      <w:r>
        <w:rPr>
          <w:sz w:val="22"/>
        </w:rPr>
        <w:t>c) osiąga sukcesy w konkursach i olimpiadach kwalifikując się do finałów na szczeblu powiatowym, regionalnym, wojewódzkim albo krajowym lub posiada inne poró</w:t>
      </w:r>
      <w:r>
        <w:rPr>
          <w:sz w:val="22"/>
        </w:rPr>
        <w:t>w</w:t>
      </w:r>
      <w:r>
        <w:rPr>
          <w:sz w:val="22"/>
        </w:rPr>
        <w:t>nywalne osiągnięcia.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700"/>
        <w:gridCol w:w="2520"/>
        <w:gridCol w:w="2160"/>
        <w:gridCol w:w="1980"/>
        <w:gridCol w:w="2160"/>
        <w:gridCol w:w="1800"/>
      </w:tblGrid>
      <w:tr w:rsidR="00C86AE2" w:rsidTr="00861C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</w:tcPr>
          <w:p w:rsidR="00C86AE2" w:rsidRDefault="00C86AE2" w:rsidP="00861CC7">
            <w:pPr>
              <w:rPr>
                <w:b/>
                <w:sz w:val="21"/>
              </w:rPr>
            </w:pPr>
          </w:p>
          <w:p w:rsidR="00C86AE2" w:rsidRDefault="00C86AE2" w:rsidP="00861CC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PRZEDMIOT</w:t>
            </w:r>
          </w:p>
          <w:p w:rsidR="00C86AE2" w:rsidRDefault="00C86AE2" w:rsidP="00861CC7">
            <w:pPr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OCENY</w:t>
            </w:r>
          </w:p>
        </w:tc>
        <w:tc>
          <w:tcPr>
            <w:tcW w:w="13320" w:type="dxa"/>
            <w:gridSpan w:val="6"/>
          </w:tcPr>
          <w:p w:rsidR="00C86AE2" w:rsidRDefault="00C86AE2" w:rsidP="00861CC7">
            <w:pPr>
              <w:jc w:val="center"/>
              <w:rPr>
                <w:b/>
                <w:sz w:val="18"/>
              </w:rPr>
            </w:pPr>
          </w:p>
          <w:p w:rsidR="00C86AE2" w:rsidRDefault="00C86AE2" w:rsidP="00861C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OCENA</w:t>
            </w:r>
          </w:p>
        </w:tc>
      </w:tr>
      <w:tr w:rsidR="00C86AE2" w:rsidTr="00861C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C86AE2" w:rsidRDefault="00C86AE2" w:rsidP="00861CC7">
            <w:pPr>
              <w:rPr>
                <w:sz w:val="21"/>
              </w:rPr>
            </w:pPr>
          </w:p>
        </w:tc>
        <w:tc>
          <w:tcPr>
            <w:tcW w:w="2700" w:type="dxa"/>
          </w:tcPr>
          <w:p w:rsidR="00C86AE2" w:rsidRDefault="00C86AE2" w:rsidP="0086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celująca</w:t>
            </w:r>
          </w:p>
          <w:p w:rsidR="00C86AE2" w:rsidRDefault="00C86AE2" w:rsidP="00861CC7">
            <w:pPr>
              <w:jc w:val="center"/>
              <w:rPr>
                <w:b/>
                <w:sz w:val="20"/>
              </w:rPr>
            </w:pPr>
          </w:p>
        </w:tc>
        <w:tc>
          <w:tcPr>
            <w:tcW w:w="2520" w:type="dxa"/>
          </w:tcPr>
          <w:p w:rsidR="00C86AE2" w:rsidRDefault="00C86AE2" w:rsidP="0086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bardzo dobra</w:t>
            </w:r>
          </w:p>
        </w:tc>
        <w:tc>
          <w:tcPr>
            <w:tcW w:w="2160" w:type="dxa"/>
          </w:tcPr>
          <w:p w:rsidR="00C86AE2" w:rsidRDefault="00C86AE2" w:rsidP="0086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dobra</w:t>
            </w:r>
          </w:p>
        </w:tc>
        <w:tc>
          <w:tcPr>
            <w:tcW w:w="1980" w:type="dxa"/>
          </w:tcPr>
          <w:p w:rsidR="00C86AE2" w:rsidRDefault="00C86AE2" w:rsidP="0086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dostateczna</w:t>
            </w:r>
          </w:p>
        </w:tc>
        <w:tc>
          <w:tcPr>
            <w:tcW w:w="2160" w:type="dxa"/>
          </w:tcPr>
          <w:p w:rsidR="00C86AE2" w:rsidRDefault="00C86AE2" w:rsidP="0086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dopuszczająca</w:t>
            </w:r>
          </w:p>
        </w:tc>
        <w:tc>
          <w:tcPr>
            <w:tcW w:w="1800" w:type="dxa"/>
          </w:tcPr>
          <w:p w:rsidR="00C86AE2" w:rsidRDefault="00C86AE2" w:rsidP="0086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niedostateczna</w:t>
            </w:r>
          </w:p>
        </w:tc>
      </w:tr>
      <w:tr w:rsidR="00C86AE2" w:rsidTr="00861CC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C86AE2" w:rsidRDefault="00C86AE2" w:rsidP="00861CC7">
            <w:pPr>
              <w:rPr>
                <w:sz w:val="21"/>
              </w:rPr>
            </w:pPr>
          </w:p>
          <w:p w:rsidR="00C86AE2" w:rsidRDefault="00C86AE2" w:rsidP="00861CC7">
            <w:pPr>
              <w:rPr>
                <w:sz w:val="21"/>
              </w:rPr>
            </w:pPr>
            <w:r>
              <w:rPr>
                <w:sz w:val="21"/>
              </w:rPr>
              <w:t>1. Cytaty z Pisma Święt</w:t>
            </w:r>
            <w:r>
              <w:rPr>
                <w:sz w:val="21"/>
              </w:rPr>
              <w:t>e</w:t>
            </w:r>
            <w:r>
              <w:rPr>
                <w:sz w:val="21"/>
              </w:rPr>
              <w:t>go.</w:t>
            </w:r>
          </w:p>
          <w:p w:rsidR="00C86AE2" w:rsidRDefault="00C86AE2" w:rsidP="00861CC7">
            <w:pPr>
              <w:rPr>
                <w:sz w:val="21"/>
              </w:rPr>
            </w:pPr>
            <w:r>
              <w:rPr>
                <w:sz w:val="21"/>
              </w:rPr>
              <w:t>Modlitwy, pieśni</w:t>
            </w:r>
          </w:p>
        </w:tc>
        <w:tc>
          <w:tcPr>
            <w:tcW w:w="270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dokładna znajomość cytatu wraz ze znajomością źródła (np. Ewangelia św. Mate</w:t>
            </w:r>
            <w:r>
              <w:t>u</w:t>
            </w:r>
            <w:r>
              <w:t>sza)</w:t>
            </w:r>
          </w:p>
        </w:tc>
        <w:tc>
          <w:tcPr>
            <w:tcW w:w="252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dokładna znajomość cyt</w:t>
            </w:r>
            <w:r>
              <w:t>a</w:t>
            </w:r>
            <w:r>
              <w:t>tów z lekcji</w:t>
            </w:r>
          </w:p>
        </w:tc>
        <w:tc>
          <w:tcPr>
            <w:tcW w:w="216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przytoczenie sensu cytatu własnymi sł</w:t>
            </w:r>
            <w:r>
              <w:t>o</w:t>
            </w:r>
            <w:r>
              <w:t>wami</w:t>
            </w:r>
          </w:p>
        </w:tc>
        <w:tc>
          <w:tcPr>
            <w:tcW w:w="198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dokładna znajomość sensu cytatu</w:t>
            </w:r>
          </w:p>
        </w:tc>
        <w:tc>
          <w:tcPr>
            <w:tcW w:w="216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skojarzenia z treścią cytatu</w:t>
            </w:r>
          </w:p>
        </w:tc>
        <w:tc>
          <w:tcPr>
            <w:tcW w:w="180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jakiejko</w:t>
            </w:r>
            <w:r>
              <w:t>l</w:t>
            </w:r>
            <w:r>
              <w:t>wiek znajomości cyt</w:t>
            </w:r>
            <w:r>
              <w:t>a</w:t>
            </w:r>
            <w:r>
              <w:t>tów</w:t>
            </w:r>
          </w:p>
        </w:tc>
      </w:tr>
      <w:tr w:rsidR="00C86AE2" w:rsidTr="00861CC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C86AE2" w:rsidRDefault="00C86AE2" w:rsidP="00861CC7">
            <w:pPr>
              <w:rPr>
                <w:sz w:val="21"/>
              </w:rPr>
            </w:pPr>
          </w:p>
          <w:p w:rsidR="00C86AE2" w:rsidRDefault="00C86AE2" w:rsidP="00861CC7">
            <w:pPr>
              <w:rPr>
                <w:sz w:val="21"/>
              </w:rPr>
            </w:pPr>
            <w:r>
              <w:rPr>
                <w:sz w:val="21"/>
              </w:rPr>
              <w:t>2. Zeszyt prze</w:t>
            </w:r>
            <w:r>
              <w:rPr>
                <w:sz w:val="21"/>
              </w:rPr>
              <w:t>d</w:t>
            </w:r>
            <w:r>
              <w:rPr>
                <w:sz w:val="21"/>
              </w:rPr>
              <w:t>miotowy (zeszyt ćwiczeń)</w:t>
            </w:r>
          </w:p>
        </w:tc>
        <w:tc>
          <w:tcPr>
            <w:tcW w:w="270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wszystkie tematy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zapisy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prace domowe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 pismo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własne materiały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ilustracje itp.</w:t>
            </w:r>
          </w:p>
        </w:tc>
        <w:tc>
          <w:tcPr>
            <w:tcW w:w="252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starannie prowadz</w:t>
            </w:r>
            <w:r>
              <w:t>o</w:t>
            </w:r>
            <w:r>
              <w:t>ny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wszystkie tematy i n</w:t>
            </w:r>
            <w:r>
              <w:t>o</w:t>
            </w:r>
            <w:r>
              <w:t>tatki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prace domowe</w:t>
            </w:r>
          </w:p>
        </w:tc>
        <w:tc>
          <w:tcPr>
            <w:tcW w:w="216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zeszyt staranny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luki w zapisach (sporadyczne do 5 tem</w:t>
            </w:r>
            <w:r>
              <w:t>a</w:t>
            </w:r>
            <w:r>
              <w:t>tów)</w:t>
            </w:r>
          </w:p>
        </w:tc>
        <w:tc>
          <w:tcPr>
            <w:tcW w:w="198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zeszyt czytelny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braki notatek, prac domowych (do 40% tematów)</w:t>
            </w:r>
          </w:p>
        </w:tc>
        <w:tc>
          <w:tcPr>
            <w:tcW w:w="216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pismo niestara</w:t>
            </w:r>
            <w:r>
              <w:t>n</w:t>
            </w:r>
            <w:r>
              <w:t>ne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liczne luki w zap</w:t>
            </w:r>
            <w:r>
              <w:t>i</w:t>
            </w:r>
            <w:r>
              <w:t>sach (do 70% tem</w:t>
            </w:r>
            <w:r>
              <w:t>a</w:t>
            </w:r>
            <w:r>
              <w:t>tów)</w:t>
            </w:r>
          </w:p>
        </w:tc>
        <w:tc>
          <w:tcPr>
            <w:tcW w:w="180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zeszytu</w:t>
            </w:r>
          </w:p>
        </w:tc>
      </w:tr>
      <w:tr w:rsidR="00C86AE2" w:rsidTr="00861CC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C86AE2" w:rsidRDefault="00C86AE2" w:rsidP="00861CC7">
            <w:pPr>
              <w:rPr>
                <w:sz w:val="21"/>
              </w:rPr>
            </w:pPr>
          </w:p>
          <w:p w:rsidR="00C86AE2" w:rsidRDefault="00C86AE2" w:rsidP="00861CC7">
            <w:pPr>
              <w:rPr>
                <w:sz w:val="21"/>
              </w:rPr>
            </w:pPr>
            <w:r>
              <w:rPr>
                <w:sz w:val="21"/>
              </w:rPr>
              <w:t>3. Prace d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mowe</w:t>
            </w:r>
          </w:p>
        </w:tc>
        <w:tc>
          <w:tcPr>
            <w:tcW w:w="270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 wykonanie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treści wskazujące na posz</w:t>
            </w:r>
            <w:r>
              <w:t>u</w:t>
            </w:r>
            <w:r>
              <w:t>kiwania w różnych materi</w:t>
            </w:r>
            <w:r>
              <w:t>a</w:t>
            </w:r>
            <w:r>
              <w:t>łach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dużo własnej inwencji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twórcze</w:t>
            </w:r>
          </w:p>
        </w:tc>
        <w:tc>
          <w:tcPr>
            <w:tcW w:w="252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merytorycznie zgodne z omawianym na lekcji m</w:t>
            </w:r>
            <w:r>
              <w:t>a</w:t>
            </w:r>
            <w:r>
              <w:t>teriałem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czytelne 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rzeczowe</w:t>
            </w:r>
          </w:p>
        </w:tc>
        <w:tc>
          <w:tcPr>
            <w:tcW w:w="216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wskazują na zroz</w:t>
            </w:r>
            <w:r>
              <w:t>u</w:t>
            </w:r>
            <w:r>
              <w:t xml:space="preserve">mienie tematu 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twórcze</w:t>
            </w:r>
          </w:p>
        </w:tc>
        <w:tc>
          <w:tcPr>
            <w:tcW w:w="198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powiązane z tem</w:t>
            </w:r>
            <w:r>
              <w:t>a</w:t>
            </w:r>
            <w:r>
              <w:t>tem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niestaranne</w:t>
            </w:r>
          </w:p>
        </w:tc>
        <w:tc>
          <w:tcPr>
            <w:tcW w:w="216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widać próby wykon</w:t>
            </w:r>
            <w:r>
              <w:t>a</w:t>
            </w:r>
            <w:r>
              <w:t>nia pracy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na temat</w:t>
            </w:r>
          </w:p>
        </w:tc>
        <w:tc>
          <w:tcPr>
            <w:tcW w:w="180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praca nie na temat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rzeczow</w:t>
            </w:r>
            <w:r>
              <w:t>o</w:t>
            </w:r>
            <w:r>
              <w:t>ści w pracy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pracy</w:t>
            </w:r>
          </w:p>
        </w:tc>
      </w:tr>
      <w:tr w:rsidR="00C86AE2" w:rsidTr="00861CC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C86AE2" w:rsidRDefault="00C86AE2" w:rsidP="00861CC7">
            <w:pPr>
              <w:rPr>
                <w:sz w:val="21"/>
              </w:rPr>
            </w:pPr>
          </w:p>
          <w:p w:rsidR="00C86AE2" w:rsidRDefault="00C86AE2" w:rsidP="00861CC7">
            <w:pPr>
              <w:rPr>
                <w:sz w:val="21"/>
              </w:rPr>
            </w:pPr>
            <w:r>
              <w:rPr>
                <w:sz w:val="21"/>
              </w:rPr>
              <w:t>4. Testy i spra</w:t>
            </w:r>
            <w:r>
              <w:rPr>
                <w:sz w:val="21"/>
              </w:rPr>
              <w:t>w</w:t>
            </w:r>
            <w:r>
              <w:rPr>
                <w:sz w:val="21"/>
              </w:rPr>
              <w:t>dziany</w:t>
            </w:r>
          </w:p>
        </w:tc>
        <w:tc>
          <w:tcPr>
            <w:tcW w:w="270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wszystkie polecenia wyk</w:t>
            </w:r>
            <w:r>
              <w:t>o</w:t>
            </w:r>
            <w:r>
              <w:t>nane poprawnie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rozwiązane też zadanie d</w:t>
            </w:r>
            <w:r>
              <w:t>o</w:t>
            </w:r>
            <w:r>
              <w:t>datkowe</w:t>
            </w:r>
          </w:p>
        </w:tc>
        <w:tc>
          <w:tcPr>
            <w:tcW w:w="252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75% spełnionych wym</w:t>
            </w:r>
            <w:r>
              <w:t>a</w:t>
            </w:r>
            <w:r>
              <w:t>gań podstawowych (łatwe, praktyczne, przydatne życiowo, niezbę</w:t>
            </w:r>
            <w:r>
              <w:t>d</w:t>
            </w:r>
            <w:r>
              <w:t>ne)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75% spełnionych wym</w:t>
            </w:r>
            <w:r>
              <w:t>a</w:t>
            </w:r>
            <w:r>
              <w:t>gań rozszerzających (ba</w:t>
            </w:r>
            <w:r>
              <w:t>r</w:t>
            </w:r>
            <w:r>
              <w:t>dzo trudne i trudne, teoretyczne, n</w:t>
            </w:r>
            <w:r>
              <w:t>a</w:t>
            </w:r>
            <w:r>
              <w:t>ukowe)</w:t>
            </w:r>
          </w:p>
        </w:tc>
        <w:tc>
          <w:tcPr>
            <w:tcW w:w="216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75% zadań podst</w:t>
            </w:r>
            <w:r>
              <w:t>a</w:t>
            </w:r>
            <w:r>
              <w:t>wowych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50% wymagań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rozszerzających</w:t>
            </w:r>
          </w:p>
        </w:tc>
        <w:tc>
          <w:tcPr>
            <w:tcW w:w="198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75% wiedzy z z</w:t>
            </w:r>
            <w:r>
              <w:t>a</w:t>
            </w:r>
            <w:r>
              <w:t>kresu wymagań podstawowych (bardzo łatwe i ł</w:t>
            </w:r>
            <w:r>
              <w:t>a</w:t>
            </w:r>
            <w:r>
              <w:t>twe, niezbędne w dalszej edukacji)</w:t>
            </w:r>
          </w:p>
        </w:tc>
        <w:tc>
          <w:tcPr>
            <w:tcW w:w="216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50% wiedzy  z zakr</w:t>
            </w:r>
            <w:r>
              <w:t>e</w:t>
            </w:r>
            <w:r>
              <w:t>su wymagań podst</w:t>
            </w:r>
            <w:r>
              <w:t>a</w:t>
            </w:r>
            <w:r>
              <w:t>wowych</w:t>
            </w:r>
          </w:p>
        </w:tc>
        <w:tc>
          <w:tcPr>
            <w:tcW w:w="180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 poniżej 30% odpowiedzi dotycz</w:t>
            </w:r>
            <w:r>
              <w:t>ą</w:t>
            </w:r>
            <w:r>
              <w:t>cych wiedzy podstaw</w:t>
            </w:r>
            <w:r>
              <w:t>o</w:t>
            </w:r>
            <w:r>
              <w:t>wej</w:t>
            </w:r>
          </w:p>
        </w:tc>
      </w:tr>
      <w:tr w:rsidR="00C86AE2" w:rsidTr="00861CC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C86AE2" w:rsidRDefault="00C86AE2" w:rsidP="00861CC7">
            <w:pPr>
              <w:rPr>
                <w:sz w:val="21"/>
              </w:rPr>
            </w:pPr>
          </w:p>
          <w:p w:rsidR="00C86AE2" w:rsidRDefault="00C86AE2" w:rsidP="00861CC7">
            <w:pPr>
              <w:rPr>
                <w:sz w:val="21"/>
              </w:rPr>
            </w:pPr>
            <w:r>
              <w:rPr>
                <w:sz w:val="21"/>
              </w:rPr>
              <w:t>5. Odpowiedzi ustne</w:t>
            </w:r>
          </w:p>
          <w:p w:rsidR="00C86AE2" w:rsidRDefault="00C86AE2" w:rsidP="00861CC7">
            <w:pPr>
              <w:rPr>
                <w:sz w:val="21"/>
              </w:rPr>
            </w:pPr>
          </w:p>
        </w:tc>
        <w:tc>
          <w:tcPr>
            <w:tcW w:w="270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wiadomości zawarte w po</w:t>
            </w:r>
            <w:r>
              <w:t>d</w:t>
            </w:r>
            <w:r>
              <w:t>ręczniku i zeszycie uzupe</w:t>
            </w:r>
            <w:r>
              <w:t>ł</w:t>
            </w:r>
            <w:r>
              <w:t>nione wiedzą spoza progr</w:t>
            </w:r>
            <w:r>
              <w:t>a</w:t>
            </w:r>
            <w:r>
              <w:t>mu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wypowiedź pełnymi zd</w:t>
            </w:r>
            <w:r>
              <w:t>a</w:t>
            </w:r>
            <w:r>
              <w:t>niami, bogaty język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używanie pojęć</w:t>
            </w:r>
          </w:p>
        </w:tc>
        <w:tc>
          <w:tcPr>
            <w:tcW w:w="252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wiadomości z podręcznika i zeszytu prezentowane w sposób wskazujący na ich rozumienie, informacje przekazywane zrozumiałym jęz</w:t>
            </w:r>
            <w:r>
              <w:t>y</w:t>
            </w:r>
            <w:r>
              <w:t>kiem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pełna nie wymagająca pytań dodatk</w:t>
            </w:r>
            <w:r>
              <w:t>o</w:t>
            </w:r>
            <w:r>
              <w:t>wych</w:t>
            </w:r>
          </w:p>
        </w:tc>
        <w:tc>
          <w:tcPr>
            <w:tcW w:w="216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wyuczone na pamięć wiadomości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ma trudności w sformułowaniu myśli własnymi sł</w:t>
            </w:r>
            <w:r>
              <w:t>o</w:t>
            </w:r>
            <w:r>
              <w:t>wami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potrzebna pomoc n</w:t>
            </w:r>
            <w:r>
              <w:t>a</w:t>
            </w:r>
            <w:r>
              <w:t>uczyciela</w:t>
            </w:r>
          </w:p>
        </w:tc>
        <w:tc>
          <w:tcPr>
            <w:tcW w:w="198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wybiórcza znajomość poznanych treści i p</w:t>
            </w:r>
            <w:r>
              <w:t>o</w:t>
            </w:r>
            <w:r>
              <w:t>jęć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niest</w:t>
            </w:r>
            <w:r>
              <w:t>a</w:t>
            </w:r>
            <w:r>
              <w:t>ranna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częste pytania </w:t>
            </w:r>
            <w:proofErr w:type="spellStart"/>
            <w:r>
              <w:t>n</w:t>
            </w:r>
            <w:r>
              <w:t>a</w:t>
            </w:r>
            <w:r>
              <w:t>prowadzajace</w:t>
            </w:r>
            <w:proofErr w:type="spellEnd"/>
          </w:p>
        </w:tc>
        <w:tc>
          <w:tcPr>
            <w:tcW w:w="216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słabe wiązanie fa</w:t>
            </w:r>
            <w:r>
              <w:t>k</w:t>
            </w:r>
            <w:r>
              <w:t>tów i wiad</w:t>
            </w:r>
            <w:r>
              <w:t>o</w:t>
            </w:r>
            <w:r>
              <w:t>mości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chaos myślowy i słowny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bełkotl</w:t>
            </w:r>
            <w:r>
              <w:t>i</w:t>
            </w:r>
            <w:r>
              <w:t>wa, niewyraźna, pojedyncze wyr</w:t>
            </w:r>
            <w:r>
              <w:t>a</w:t>
            </w:r>
            <w:r>
              <w:t>zy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dużo pytań pomocn</w:t>
            </w:r>
            <w:r>
              <w:t>i</w:t>
            </w:r>
            <w:r>
              <w:t>czych</w:t>
            </w:r>
          </w:p>
        </w:tc>
        <w:tc>
          <w:tcPr>
            <w:tcW w:w="180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odpowi</w:t>
            </w:r>
            <w:r>
              <w:t>e</w:t>
            </w:r>
            <w:r>
              <w:t>dzi lub odp</w:t>
            </w:r>
            <w:r>
              <w:t>o</w:t>
            </w:r>
            <w:r>
              <w:t>wiedzi świadczące o br</w:t>
            </w:r>
            <w:r>
              <w:t>a</w:t>
            </w:r>
            <w:r>
              <w:t>ku wiadomości rz</w:t>
            </w:r>
            <w:r>
              <w:t>e</w:t>
            </w:r>
            <w:r>
              <w:t>czowych</w:t>
            </w:r>
          </w:p>
        </w:tc>
      </w:tr>
      <w:tr w:rsidR="00C86AE2" w:rsidTr="00861CC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C86AE2" w:rsidRDefault="00C86AE2" w:rsidP="00861CC7">
            <w:pPr>
              <w:rPr>
                <w:sz w:val="21"/>
              </w:rPr>
            </w:pPr>
          </w:p>
          <w:p w:rsidR="00C86AE2" w:rsidRDefault="00C86AE2" w:rsidP="00861CC7">
            <w:pPr>
              <w:rPr>
                <w:sz w:val="21"/>
              </w:rPr>
            </w:pPr>
            <w:r>
              <w:rPr>
                <w:sz w:val="21"/>
              </w:rPr>
              <w:t>6. Aktywność</w:t>
            </w:r>
          </w:p>
        </w:tc>
        <w:tc>
          <w:tcPr>
            <w:tcW w:w="270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wyróżnia się akty</w:t>
            </w:r>
            <w:r>
              <w:t>w</w:t>
            </w:r>
            <w:r>
              <w:t xml:space="preserve">nością na lekcji 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korzysta z materiałów zgromadzonych samodzie</w:t>
            </w:r>
            <w:r>
              <w:t>l</w:t>
            </w:r>
            <w:r>
              <w:t>nie</w:t>
            </w:r>
          </w:p>
        </w:tc>
        <w:tc>
          <w:tcPr>
            <w:tcW w:w="252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zawsze przygot</w:t>
            </w:r>
            <w:r>
              <w:t>o</w:t>
            </w:r>
            <w:r>
              <w:t>wany do lekcji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często zgłasza się do o</w:t>
            </w:r>
            <w:r>
              <w:t>d</w:t>
            </w:r>
            <w:r>
              <w:t>powiedzi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wypowiada się popra</w:t>
            </w:r>
            <w:r>
              <w:t>w</w:t>
            </w:r>
            <w:r>
              <w:t>nie</w:t>
            </w:r>
          </w:p>
        </w:tc>
        <w:tc>
          <w:tcPr>
            <w:tcW w:w="216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 się być przyg</w:t>
            </w:r>
            <w:r>
              <w:t>o</w:t>
            </w:r>
            <w:r>
              <w:t>towany do lekcji chę</w:t>
            </w:r>
            <w:r>
              <w:t>t</w:t>
            </w:r>
            <w:r>
              <w:t>nie w niej uczestniczy</w:t>
            </w:r>
          </w:p>
        </w:tc>
        <w:tc>
          <w:tcPr>
            <w:tcW w:w="198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mało aktywny na lekcjach </w:t>
            </w:r>
          </w:p>
        </w:tc>
        <w:tc>
          <w:tcPr>
            <w:tcW w:w="216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niechętny udział w lekcji</w:t>
            </w:r>
          </w:p>
        </w:tc>
        <w:tc>
          <w:tcPr>
            <w:tcW w:w="180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lekceważący stosunek do przedmiotu i wi</w:t>
            </w:r>
            <w:r>
              <w:t>a</w:t>
            </w:r>
            <w:r>
              <w:t>ry</w:t>
            </w:r>
          </w:p>
        </w:tc>
      </w:tr>
      <w:tr w:rsidR="00C86AE2" w:rsidTr="00861CC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C86AE2" w:rsidRDefault="00C86AE2" w:rsidP="00861CC7">
            <w:pPr>
              <w:rPr>
                <w:sz w:val="21"/>
              </w:rPr>
            </w:pPr>
          </w:p>
          <w:p w:rsidR="00C86AE2" w:rsidRDefault="00C86AE2" w:rsidP="00861CC7">
            <w:pPr>
              <w:rPr>
                <w:sz w:val="21"/>
              </w:rPr>
            </w:pPr>
            <w:r>
              <w:rPr>
                <w:sz w:val="21"/>
              </w:rPr>
              <w:t>7. Insceniz</w:t>
            </w:r>
            <w:r>
              <w:rPr>
                <w:sz w:val="21"/>
              </w:rPr>
              <w:t>a</w:t>
            </w:r>
            <w:r>
              <w:rPr>
                <w:sz w:val="21"/>
              </w:rPr>
              <w:t>cje, gazetka szkolna, praca na rzecz K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ścioła i inne</w:t>
            </w:r>
          </w:p>
        </w:tc>
        <w:tc>
          <w:tcPr>
            <w:tcW w:w="270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wiele razy pomaga w ró</w:t>
            </w:r>
            <w:r>
              <w:t>ż</w:t>
            </w:r>
            <w:r>
              <w:t>nych pracach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pilnie i terminowo wykonuje powierzone zadania, dużo własnej inicjatywy</w:t>
            </w:r>
          </w:p>
          <w:p w:rsidR="00C86AE2" w:rsidRPr="00FB20B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pacing w:val="-2"/>
                <w:szCs w:val="21"/>
              </w:rPr>
            </w:pPr>
            <w:r w:rsidRPr="00FB20B2">
              <w:rPr>
                <w:spacing w:val="-2"/>
                <w:szCs w:val="21"/>
              </w:rPr>
              <w:t>aktywnie uczestniczy w życiu małych grup formacy</w:t>
            </w:r>
            <w:r w:rsidRPr="00FB20B2">
              <w:rPr>
                <w:spacing w:val="-2"/>
                <w:szCs w:val="21"/>
              </w:rPr>
              <w:t>j</w:t>
            </w:r>
            <w:r w:rsidRPr="00FB20B2">
              <w:rPr>
                <w:spacing w:val="-2"/>
                <w:szCs w:val="21"/>
              </w:rPr>
              <w:t>nych (ministranci, oaza itp.)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reprezentuje szkołę (parafię) w konkursie przedmiot</w:t>
            </w:r>
            <w:r>
              <w:t>o</w:t>
            </w:r>
            <w:r>
              <w:t xml:space="preserve">wym (olimpiadzie) </w:t>
            </w:r>
          </w:p>
        </w:tc>
        <w:tc>
          <w:tcPr>
            <w:tcW w:w="252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starannie wykonuje p</w:t>
            </w:r>
            <w:r>
              <w:t>o</w:t>
            </w:r>
            <w:r>
              <w:t>wierzone przez katechetę lub księdza zad</w:t>
            </w:r>
            <w:r>
              <w:t>a</w:t>
            </w:r>
            <w:r>
              <w:t>nia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przejawia postawę ap</w:t>
            </w:r>
            <w:r>
              <w:t>o</w:t>
            </w:r>
            <w:r>
              <w:t>stolską</w:t>
            </w:r>
          </w:p>
        </w:tc>
        <w:tc>
          <w:tcPr>
            <w:tcW w:w="2160" w:type="dxa"/>
          </w:tcPr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chętnie w</w:t>
            </w:r>
            <w:r>
              <w:t>y</w:t>
            </w:r>
            <w:r>
              <w:t>konuje zadania poza lekcj</w:t>
            </w:r>
            <w:r>
              <w:t>a</w:t>
            </w:r>
            <w:r>
              <w:t>mi, ale nie unika ich zupe</w:t>
            </w:r>
            <w:r>
              <w:t>ł</w:t>
            </w:r>
            <w:r>
              <w:t xml:space="preserve">nie </w:t>
            </w:r>
          </w:p>
          <w:p w:rsidR="00C86AE2" w:rsidRDefault="00C86AE2" w:rsidP="00861CC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uczestniczy w rekolekcjach szko</w:t>
            </w:r>
            <w:r>
              <w:t>l</w:t>
            </w:r>
            <w:r>
              <w:t>nych</w:t>
            </w:r>
          </w:p>
        </w:tc>
        <w:tc>
          <w:tcPr>
            <w:tcW w:w="1980" w:type="dxa"/>
          </w:tcPr>
          <w:p w:rsidR="00C86AE2" w:rsidRDefault="00C86AE2" w:rsidP="00861CC7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2160" w:type="dxa"/>
          </w:tcPr>
          <w:p w:rsidR="00C86AE2" w:rsidRDefault="00C86AE2" w:rsidP="00861CC7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1800" w:type="dxa"/>
          </w:tcPr>
          <w:p w:rsidR="00C86AE2" w:rsidRDefault="00C86AE2" w:rsidP="00861CC7">
            <w:pPr>
              <w:pStyle w:val="teksttabeli"/>
              <w:numPr>
                <w:ilvl w:val="0"/>
                <w:numId w:val="0"/>
              </w:numPr>
            </w:pPr>
          </w:p>
        </w:tc>
      </w:tr>
    </w:tbl>
    <w:p w:rsidR="00C86AE2" w:rsidRDefault="00C86AE2" w:rsidP="00C86AE2">
      <w:pPr>
        <w:pStyle w:val="Tytu"/>
        <w:spacing w:line="360" w:lineRule="auto"/>
        <w:ind w:firstLine="0"/>
        <w:rPr>
          <w:caps w:val="0"/>
          <w:szCs w:val="24"/>
        </w:rPr>
      </w:pPr>
    </w:p>
    <w:p w:rsidR="00C86AE2" w:rsidRDefault="00C86AE2" w:rsidP="00C86AE2">
      <w:pPr>
        <w:pStyle w:val="Tytu"/>
        <w:spacing w:line="360" w:lineRule="auto"/>
        <w:ind w:firstLine="0"/>
        <w:rPr>
          <w:caps w:val="0"/>
          <w:szCs w:val="24"/>
        </w:rPr>
      </w:pPr>
    </w:p>
    <w:p w:rsidR="00C86AE2" w:rsidRPr="00FB20B2" w:rsidRDefault="00C86AE2" w:rsidP="00C86AE2">
      <w:pPr>
        <w:pStyle w:val="Tytu"/>
        <w:spacing w:line="360" w:lineRule="auto"/>
        <w:ind w:firstLine="0"/>
        <w:rPr>
          <w:caps w:val="0"/>
          <w:szCs w:val="24"/>
        </w:rPr>
      </w:pPr>
      <w:r w:rsidRPr="00FB20B2">
        <w:rPr>
          <w:caps w:val="0"/>
          <w:szCs w:val="24"/>
        </w:rPr>
        <w:t>SZCZEGÓŁOWE KRYTERIA OCENIANIA</w:t>
      </w:r>
    </w:p>
    <w:p w:rsidR="00C86AE2" w:rsidRPr="007D1A9A" w:rsidRDefault="00C86AE2" w:rsidP="00C86AE2">
      <w:pPr>
        <w:pStyle w:val="Nagwek1"/>
        <w:ind w:firstLine="0"/>
        <w:rPr>
          <w:b w:val="0"/>
          <w:caps/>
          <w:smallCaps/>
          <w:szCs w:val="24"/>
        </w:rPr>
      </w:pPr>
      <w:r w:rsidRPr="007D1A9A">
        <w:rPr>
          <w:b w:val="0"/>
          <w:caps/>
          <w:smallCaps/>
          <w:szCs w:val="24"/>
        </w:rPr>
        <w:t>Semestr I</w:t>
      </w: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2520"/>
        <w:gridCol w:w="4119"/>
        <w:gridCol w:w="3441"/>
        <w:gridCol w:w="2700"/>
        <w:gridCol w:w="1273"/>
      </w:tblGrid>
      <w:tr w:rsidR="00C86AE2" w:rsidTr="00861CC7">
        <w:tc>
          <w:tcPr>
            <w:tcW w:w="1188" w:type="dxa"/>
            <w:vMerge w:val="restart"/>
          </w:tcPr>
          <w:p w:rsidR="00C86AE2" w:rsidRDefault="00C86AE2" w:rsidP="00861CC7">
            <w:pPr>
              <w:pStyle w:val="Nagwek1"/>
              <w:ind w:firstLine="0"/>
              <w:jc w:val="center"/>
              <w:outlineLvl w:val="0"/>
            </w:pPr>
          </w:p>
          <w:p w:rsidR="00C86AE2" w:rsidRDefault="00C86AE2" w:rsidP="00861CC7">
            <w:pPr>
              <w:pStyle w:val="Nagwek1"/>
              <w:spacing w:line="360" w:lineRule="auto"/>
              <w:ind w:firstLine="0"/>
              <w:jc w:val="center"/>
              <w:outlineLvl w:val="0"/>
            </w:pPr>
            <w:r>
              <w:t>DZIAŁ</w:t>
            </w:r>
          </w:p>
        </w:tc>
        <w:tc>
          <w:tcPr>
            <w:tcW w:w="14053" w:type="dxa"/>
            <w:gridSpan w:val="5"/>
          </w:tcPr>
          <w:p w:rsidR="00C86AE2" w:rsidRDefault="00C86AE2" w:rsidP="00861CC7">
            <w:pPr>
              <w:pStyle w:val="Nagwek1"/>
              <w:spacing w:line="360" w:lineRule="auto"/>
              <w:ind w:firstLine="0"/>
              <w:jc w:val="center"/>
              <w:outlineLvl w:val="0"/>
            </w:pPr>
            <w:r>
              <w:t>OCENA</w:t>
            </w:r>
          </w:p>
        </w:tc>
      </w:tr>
      <w:tr w:rsidR="00C86AE2" w:rsidTr="00861CC7">
        <w:tc>
          <w:tcPr>
            <w:tcW w:w="1188" w:type="dxa"/>
            <w:vMerge/>
          </w:tcPr>
          <w:p w:rsidR="00C86AE2" w:rsidRPr="00DC73FA" w:rsidRDefault="00C86AE2" w:rsidP="00861CC7">
            <w:pPr>
              <w:pStyle w:val="Nagwek1"/>
              <w:ind w:firstLine="0"/>
              <w:outlineLvl w:val="0"/>
            </w:pPr>
          </w:p>
        </w:tc>
        <w:tc>
          <w:tcPr>
            <w:tcW w:w="2520" w:type="dxa"/>
          </w:tcPr>
          <w:p w:rsidR="00C86AE2" w:rsidRDefault="00C86AE2" w:rsidP="00861CC7">
            <w:pPr>
              <w:pStyle w:val="Nagwek1"/>
              <w:spacing w:line="360" w:lineRule="auto"/>
              <w:ind w:firstLine="0"/>
              <w:jc w:val="center"/>
              <w:outlineLvl w:val="0"/>
            </w:pPr>
            <w:r>
              <w:t>dopuszczająca</w:t>
            </w:r>
          </w:p>
        </w:tc>
        <w:tc>
          <w:tcPr>
            <w:tcW w:w="4119" w:type="dxa"/>
          </w:tcPr>
          <w:p w:rsidR="00C86AE2" w:rsidRDefault="00C86AE2" w:rsidP="00861CC7">
            <w:pPr>
              <w:pStyle w:val="Nagwek1"/>
              <w:spacing w:line="360" w:lineRule="auto"/>
              <w:ind w:firstLine="0"/>
              <w:jc w:val="center"/>
              <w:outlineLvl w:val="0"/>
            </w:pPr>
            <w:r>
              <w:t>dostateczna</w:t>
            </w:r>
          </w:p>
        </w:tc>
        <w:tc>
          <w:tcPr>
            <w:tcW w:w="3441" w:type="dxa"/>
          </w:tcPr>
          <w:p w:rsidR="00C86AE2" w:rsidRDefault="00C86AE2" w:rsidP="00861CC7">
            <w:pPr>
              <w:pStyle w:val="Nagwek1"/>
              <w:spacing w:line="360" w:lineRule="auto"/>
              <w:ind w:firstLine="0"/>
              <w:jc w:val="center"/>
              <w:outlineLvl w:val="0"/>
            </w:pPr>
            <w:r>
              <w:t>dobra</w:t>
            </w:r>
          </w:p>
        </w:tc>
        <w:tc>
          <w:tcPr>
            <w:tcW w:w="2700" w:type="dxa"/>
          </w:tcPr>
          <w:p w:rsidR="00C86AE2" w:rsidRDefault="00C86AE2" w:rsidP="00861CC7">
            <w:pPr>
              <w:pStyle w:val="Nagwek1"/>
              <w:spacing w:line="360" w:lineRule="auto"/>
              <w:ind w:firstLine="0"/>
              <w:jc w:val="center"/>
              <w:outlineLvl w:val="0"/>
            </w:pPr>
            <w:r>
              <w:t>bardzo dobra</w:t>
            </w:r>
          </w:p>
        </w:tc>
        <w:tc>
          <w:tcPr>
            <w:tcW w:w="1273" w:type="dxa"/>
          </w:tcPr>
          <w:p w:rsidR="00C86AE2" w:rsidRDefault="00C86AE2" w:rsidP="00861CC7">
            <w:pPr>
              <w:pStyle w:val="Nagwek1"/>
              <w:spacing w:line="360" w:lineRule="auto"/>
              <w:ind w:firstLine="0"/>
              <w:jc w:val="center"/>
              <w:outlineLvl w:val="0"/>
            </w:pPr>
            <w:r>
              <w:t>celująca</w:t>
            </w:r>
          </w:p>
        </w:tc>
      </w:tr>
      <w:tr w:rsidR="00C86AE2" w:rsidTr="00861CC7">
        <w:tc>
          <w:tcPr>
            <w:tcW w:w="1188" w:type="dxa"/>
          </w:tcPr>
          <w:p w:rsidR="00C86AE2" w:rsidRPr="0020734B" w:rsidRDefault="00C86AE2" w:rsidP="00861CC7">
            <w:pPr>
              <w:rPr>
                <w:b/>
                <w:szCs w:val="24"/>
              </w:rPr>
            </w:pPr>
            <w:r w:rsidRPr="0020734B">
              <w:rPr>
                <w:b/>
                <w:szCs w:val="24"/>
              </w:rPr>
              <w:t>I. Wielki kosmos i moje podwó</w:t>
            </w:r>
            <w:r w:rsidRPr="0020734B">
              <w:rPr>
                <w:b/>
                <w:szCs w:val="24"/>
              </w:rPr>
              <w:t>r</w:t>
            </w:r>
            <w:r w:rsidRPr="0020734B">
              <w:rPr>
                <w:b/>
                <w:szCs w:val="24"/>
              </w:rPr>
              <w:t>ko</w:t>
            </w:r>
          </w:p>
          <w:p w:rsidR="00C86AE2" w:rsidRDefault="00C86AE2" w:rsidP="00861CC7">
            <w:pPr>
              <w:pStyle w:val="Nagwek1"/>
              <w:spacing w:line="360" w:lineRule="auto"/>
              <w:ind w:firstLine="0"/>
              <w:outlineLvl w:val="0"/>
            </w:pPr>
          </w:p>
        </w:tc>
        <w:tc>
          <w:tcPr>
            <w:tcW w:w="2520" w:type="dxa"/>
          </w:tcPr>
          <w:p w:rsidR="00C86AE2" w:rsidRDefault="00C86AE2" w:rsidP="00861CC7">
            <w:pPr>
              <w:pStyle w:val="teksttabeli-2"/>
            </w:pPr>
            <w:r>
              <w:t>– wymienia miejsca o</w:t>
            </w:r>
            <w:r>
              <w:t>d</w:t>
            </w:r>
            <w:r>
              <w:t>wiedzane podczas wakacji</w:t>
            </w:r>
          </w:p>
          <w:p w:rsidR="00C86AE2" w:rsidRDefault="00C86AE2" w:rsidP="00861CC7">
            <w:pPr>
              <w:pStyle w:val="teksttabeli-2"/>
            </w:pPr>
            <w:r>
              <w:t>– wymienia zjawiska i stworzenia, które obserwuje w przyr</w:t>
            </w:r>
            <w:r>
              <w:t>o</w:t>
            </w:r>
            <w:r>
              <w:t xml:space="preserve">dzie </w:t>
            </w:r>
          </w:p>
          <w:p w:rsidR="00C86AE2" w:rsidRDefault="00C86AE2" w:rsidP="00861CC7">
            <w:pPr>
              <w:pStyle w:val="teksttabeli-2"/>
            </w:pPr>
            <w:r>
              <w:t>– wie, że wszystko, co istni</w:t>
            </w:r>
            <w:r>
              <w:t>e</w:t>
            </w:r>
            <w:r>
              <w:t>je, jest dobre, bo poch</w:t>
            </w:r>
            <w:r>
              <w:t>o</w:t>
            </w:r>
            <w:r>
              <w:t>dzi od Boga</w:t>
            </w:r>
          </w:p>
          <w:p w:rsidR="00C86AE2" w:rsidRDefault="00C86AE2" w:rsidP="00861CC7">
            <w:pPr>
              <w:pStyle w:val="teksttabeli-2"/>
            </w:pPr>
            <w:r>
              <w:t>– wie, że Biblia zawiera słowo kochającego Boga, który stw</w:t>
            </w:r>
            <w:r>
              <w:t>o</w:t>
            </w:r>
            <w:r>
              <w:t>rzył świat</w:t>
            </w:r>
          </w:p>
          <w:p w:rsidR="00C86AE2" w:rsidRDefault="00C86AE2" w:rsidP="00861CC7">
            <w:pPr>
              <w:pStyle w:val="teksttabeli-2"/>
            </w:pPr>
            <w:r>
              <w:lastRenderedPageBreak/>
              <w:t>– wyraża szacunek wzgl</w:t>
            </w:r>
            <w:r>
              <w:t>ę</w:t>
            </w:r>
            <w:r>
              <w:t>dem Biblii jako księgi o miłości Boga do czł</w:t>
            </w:r>
            <w:r>
              <w:t>o</w:t>
            </w:r>
            <w:r>
              <w:t>wieka</w:t>
            </w:r>
          </w:p>
          <w:p w:rsidR="00C86AE2" w:rsidRDefault="00C86AE2" w:rsidP="00861CC7">
            <w:pPr>
              <w:pStyle w:val="teksttabeli-2"/>
            </w:pPr>
            <w:r>
              <w:t>– wymienia miejsca, w kt</w:t>
            </w:r>
            <w:r>
              <w:t>ó</w:t>
            </w:r>
            <w:r>
              <w:t>rych czuje (czuł) się szcz</w:t>
            </w:r>
            <w:r>
              <w:t>ę</w:t>
            </w:r>
            <w:r>
              <w:t>śliwy</w:t>
            </w:r>
          </w:p>
          <w:p w:rsidR="00C86AE2" w:rsidRDefault="00C86AE2" w:rsidP="00861CC7">
            <w:pPr>
              <w:pStyle w:val="teksttabeli-2"/>
            </w:pPr>
            <w:r>
              <w:t>– wymienia osoby, którym zawdzięcza swoje poczucie szcz</w:t>
            </w:r>
            <w:r>
              <w:t>ę</w:t>
            </w:r>
            <w:r>
              <w:t>ścia</w:t>
            </w:r>
          </w:p>
          <w:p w:rsidR="00C86AE2" w:rsidRDefault="00C86AE2" w:rsidP="00861CC7">
            <w:pPr>
              <w:pStyle w:val="teksttabeli-2"/>
            </w:pPr>
            <w:r>
              <w:t>– wie, że grzech niszczy przyjaźń człowieka z B</w:t>
            </w:r>
            <w:r>
              <w:t>o</w:t>
            </w:r>
            <w:r>
              <w:t>giem</w:t>
            </w:r>
          </w:p>
          <w:p w:rsidR="00C86AE2" w:rsidRDefault="00C86AE2" w:rsidP="00861CC7">
            <w:pPr>
              <w:pStyle w:val="teksttabeli-2"/>
            </w:pPr>
            <w:r>
              <w:t>– wie, że Bóg poszukuje ludzi, którzy od Niego odeszli i pragnie ich zb</w:t>
            </w:r>
            <w:r>
              <w:t>a</w:t>
            </w:r>
            <w:r>
              <w:t>wienia</w:t>
            </w:r>
          </w:p>
          <w:p w:rsidR="00C86AE2" w:rsidRDefault="00C86AE2" w:rsidP="00861CC7">
            <w:pPr>
              <w:pStyle w:val="teksttabeli-2"/>
            </w:pPr>
            <w:r>
              <w:t>– podaje zasady odprawi</w:t>
            </w:r>
            <w:r>
              <w:t>a</w:t>
            </w:r>
            <w:r>
              <w:t>nia dziewięciu pierwszych pią</w:t>
            </w:r>
            <w:r>
              <w:t>t</w:t>
            </w:r>
            <w:r>
              <w:t>ków miesiąca</w:t>
            </w:r>
          </w:p>
          <w:p w:rsidR="00C86AE2" w:rsidRDefault="00C86AE2" w:rsidP="00861CC7">
            <w:pPr>
              <w:pStyle w:val="teksttabeli-2"/>
            </w:pPr>
            <w:r>
              <w:t xml:space="preserve">– potrafi posługiwać się książeczką </w:t>
            </w:r>
            <w:proofErr w:type="spellStart"/>
            <w:r>
              <w:t>pierwszopiątkową</w:t>
            </w:r>
            <w:proofErr w:type="spellEnd"/>
            <w:r>
              <w:t xml:space="preserve"> (z</w:t>
            </w:r>
            <w:r>
              <w:t>a</w:t>
            </w:r>
            <w:r>
              <w:t>znaczyć pierwsze piątki kole</w:t>
            </w:r>
            <w:r>
              <w:t>j</w:t>
            </w:r>
            <w:r>
              <w:t>nych miesięcy)</w:t>
            </w:r>
          </w:p>
          <w:p w:rsidR="00C86AE2" w:rsidRDefault="00C86AE2" w:rsidP="00861CC7">
            <w:pPr>
              <w:pStyle w:val="teksttabeli-2"/>
            </w:pPr>
            <w:r>
              <w:t>– potrafi modlić się na róża</w:t>
            </w:r>
            <w:r>
              <w:t>ń</w:t>
            </w:r>
            <w:r>
              <w:t>cu</w:t>
            </w:r>
          </w:p>
        </w:tc>
        <w:tc>
          <w:tcPr>
            <w:tcW w:w="4119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wskazuje przykłady obecności Boga w przyrodzie</w:t>
            </w:r>
          </w:p>
          <w:p w:rsidR="00C86AE2" w:rsidRDefault="00C86AE2" w:rsidP="00861CC7">
            <w:pPr>
              <w:pStyle w:val="teksttabeli-2"/>
            </w:pPr>
            <w:r>
              <w:t>– rozpoznaje w pięknie przyrody stwó</w:t>
            </w:r>
            <w:r>
              <w:t>r</w:t>
            </w:r>
            <w:r>
              <w:t>cze dzieło Boga</w:t>
            </w:r>
          </w:p>
          <w:p w:rsidR="00C86AE2" w:rsidRDefault="00C86AE2" w:rsidP="00861CC7">
            <w:pPr>
              <w:pStyle w:val="teksttabeli-2"/>
            </w:pPr>
            <w:r>
              <w:t>– wie, że o stworzeniu świata dowiad</w:t>
            </w:r>
            <w:r>
              <w:t>u</w:t>
            </w:r>
            <w:r>
              <w:t>jemy się z Biblii</w:t>
            </w:r>
          </w:p>
          <w:p w:rsidR="00C86AE2" w:rsidRDefault="00C86AE2" w:rsidP="00861CC7">
            <w:pPr>
              <w:pStyle w:val="teksttabeli-2"/>
            </w:pPr>
            <w:r>
              <w:t>– określa znaczenie słowa „B</w:t>
            </w:r>
            <w:r>
              <w:t>i</w:t>
            </w:r>
            <w:r>
              <w:t>blia”</w:t>
            </w:r>
          </w:p>
          <w:p w:rsidR="00C86AE2" w:rsidRDefault="00C86AE2" w:rsidP="00861CC7">
            <w:pPr>
              <w:pStyle w:val="teksttabeli-2"/>
            </w:pPr>
            <w:r>
              <w:t>– wyjaśnia, dlaczego Biblia jest ksi</w:t>
            </w:r>
            <w:r>
              <w:t>ę</w:t>
            </w:r>
            <w:r>
              <w:t>gą świętą</w:t>
            </w:r>
          </w:p>
          <w:p w:rsidR="00C86AE2" w:rsidRDefault="00C86AE2" w:rsidP="00861CC7">
            <w:pPr>
              <w:pStyle w:val="teksttabeli-2"/>
            </w:pPr>
            <w:r>
              <w:t>– wie, że treść Starego Testamentu dot</w:t>
            </w:r>
            <w:r>
              <w:t>y</w:t>
            </w:r>
            <w:r>
              <w:t>czy wydarzeń od stworzenia świata i przygotowuje do n</w:t>
            </w:r>
            <w:r>
              <w:t>a</w:t>
            </w:r>
            <w:r>
              <w:t>rodzenia Pana Jezusa</w:t>
            </w:r>
          </w:p>
          <w:p w:rsidR="00C86AE2" w:rsidRDefault="00C86AE2" w:rsidP="00861CC7">
            <w:pPr>
              <w:pStyle w:val="teksttabeli-2"/>
            </w:pPr>
            <w:r>
              <w:t xml:space="preserve">– zna treść biblijnego fragmentu o raju (Rdz </w:t>
            </w:r>
            <w:r>
              <w:lastRenderedPageBreak/>
              <w:t xml:space="preserve">2,8-10.15) </w:t>
            </w:r>
          </w:p>
          <w:p w:rsidR="00C86AE2" w:rsidRDefault="00C86AE2" w:rsidP="00861CC7">
            <w:pPr>
              <w:pStyle w:val="teksttabeli-2"/>
            </w:pPr>
            <w:r>
              <w:t xml:space="preserve">– podaje przykłady </w:t>
            </w:r>
            <w:proofErr w:type="spellStart"/>
            <w:r>
              <w:t>zachowań</w:t>
            </w:r>
            <w:proofErr w:type="spellEnd"/>
            <w:r>
              <w:t>, które niszczą p</w:t>
            </w:r>
            <w:r>
              <w:t>o</w:t>
            </w:r>
            <w:r>
              <w:t>czucie szczęścia</w:t>
            </w:r>
          </w:p>
          <w:p w:rsidR="00C86AE2" w:rsidRDefault="00C86AE2" w:rsidP="00861CC7">
            <w:pPr>
              <w:pStyle w:val="teksttabeli-2"/>
            </w:pPr>
            <w:r>
              <w:t>– zna treść biblijnego opowiadania o grz</w:t>
            </w:r>
            <w:r>
              <w:t>e</w:t>
            </w:r>
            <w:r>
              <w:t>chu pierwszych ludzi</w:t>
            </w:r>
          </w:p>
          <w:p w:rsidR="00C86AE2" w:rsidRDefault="00C86AE2" w:rsidP="00861CC7">
            <w:pPr>
              <w:pStyle w:val="teksttabeli-2"/>
            </w:pPr>
            <w:r>
              <w:t>– własnymi słowami wypowiada treść B</w:t>
            </w:r>
            <w:r>
              <w:t>o</w:t>
            </w:r>
            <w:r>
              <w:t>żej obietnicy Rdz 3,14-15</w:t>
            </w:r>
          </w:p>
          <w:p w:rsidR="00C86AE2" w:rsidRDefault="00C86AE2" w:rsidP="00861CC7">
            <w:pPr>
              <w:pStyle w:val="teksttabeli-2"/>
            </w:pPr>
            <w:r>
              <w:t>– wie, że zapowiedź przyjścia Zb</w:t>
            </w:r>
            <w:r>
              <w:t>a</w:t>
            </w:r>
            <w:r>
              <w:t>wiciela jest wyrazem miłości Boga do człowieka</w:t>
            </w:r>
          </w:p>
          <w:p w:rsidR="00C86AE2" w:rsidRDefault="00C86AE2" w:rsidP="00861CC7">
            <w:pPr>
              <w:pStyle w:val="teksttabeli-2"/>
            </w:pPr>
            <w:r>
              <w:t>– zna uczynki miłosierdzia co do duszy</w:t>
            </w:r>
          </w:p>
          <w:p w:rsidR="00C86AE2" w:rsidRDefault="00C86AE2" w:rsidP="00861CC7">
            <w:pPr>
              <w:pStyle w:val="teksttabeli-2"/>
            </w:pPr>
            <w:r>
              <w:t>– pamięta i rozumie treść Mt 11,28</w:t>
            </w:r>
          </w:p>
          <w:p w:rsidR="00C86AE2" w:rsidRDefault="00C86AE2" w:rsidP="00861CC7">
            <w:pPr>
              <w:pStyle w:val="teksttabeli-2"/>
            </w:pPr>
            <w:r>
              <w:t>– wymienia najważniejsze obietnice J</w:t>
            </w:r>
            <w:r>
              <w:t>e</w:t>
            </w:r>
            <w:r>
              <w:t xml:space="preserve">zusa objawione św. M. </w:t>
            </w:r>
            <w:proofErr w:type="spellStart"/>
            <w:r>
              <w:t>Alacoque</w:t>
            </w:r>
            <w:proofErr w:type="spellEnd"/>
          </w:p>
          <w:p w:rsidR="00C86AE2" w:rsidRDefault="00C86AE2" w:rsidP="00861CC7">
            <w:pPr>
              <w:pStyle w:val="teksttabeli-2"/>
            </w:pPr>
            <w:r>
              <w:t>– wyraża pragnienie korzystania z obie</w:t>
            </w:r>
            <w:r>
              <w:t>t</w:t>
            </w:r>
            <w:r>
              <w:t>nic Jezusa</w:t>
            </w:r>
          </w:p>
          <w:p w:rsidR="00C86AE2" w:rsidRDefault="00C86AE2" w:rsidP="00861CC7">
            <w:pPr>
              <w:pStyle w:val="teksttabeli-2"/>
            </w:pPr>
            <w:r>
              <w:t>– wie, że Matka Boża objawiała się w F</w:t>
            </w:r>
            <w:r>
              <w:t>a</w:t>
            </w:r>
            <w:r>
              <w:t>timie co miesiąc od 13 V do 13 X 1917 r.</w:t>
            </w:r>
          </w:p>
          <w:p w:rsidR="00C86AE2" w:rsidRDefault="00C86AE2" w:rsidP="00861CC7">
            <w:pPr>
              <w:pStyle w:val="teksttabeli-2"/>
            </w:pPr>
            <w:r>
              <w:t>– podaje imiona dzieci fatimskich i op</w:t>
            </w:r>
            <w:r>
              <w:t>o</w:t>
            </w:r>
            <w:r>
              <w:t>wiada o ich spotkaniu z Maryją</w:t>
            </w:r>
          </w:p>
          <w:p w:rsidR="00C86AE2" w:rsidRDefault="00C86AE2" w:rsidP="00861CC7">
            <w:pPr>
              <w:pStyle w:val="teksttabeli-2"/>
            </w:pPr>
            <w:r>
              <w:t>– rozpoznaje i opisuje figurę Matki Bożej Fatimskiej</w:t>
            </w:r>
          </w:p>
          <w:p w:rsidR="00C86AE2" w:rsidRDefault="00C86AE2" w:rsidP="00861CC7">
            <w:pPr>
              <w:pStyle w:val="teksttabeli-2"/>
            </w:pPr>
          </w:p>
        </w:tc>
        <w:tc>
          <w:tcPr>
            <w:tcW w:w="3441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chętnie opowiada swoje wakacy</w:t>
            </w:r>
            <w:r>
              <w:t>j</w:t>
            </w:r>
            <w:r>
              <w:t>ne wspomnienia</w:t>
            </w:r>
          </w:p>
          <w:p w:rsidR="00C86AE2" w:rsidRDefault="00C86AE2" w:rsidP="00861CC7">
            <w:pPr>
              <w:pStyle w:val="teksttabeli-2"/>
            </w:pPr>
            <w:r>
              <w:t>– interpretuje proste teksty bibli</w:t>
            </w:r>
            <w:r>
              <w:t>j</w:t>
            </w:r>
            <w:r>
              <w:t>ne mówiące o stw</w:t>
            </w:r>
            <w:r>
              <w:t>o</w:t>
            </w:r>
            <w:r>
              <w:t>rzeniu</w:t>
            </w:r>
          </w:p>
          <w:p w:rsidR="00C86AE2" w:rsidRDefault="00C86AE2" w:rsidP="00861CC7">
            <w:pPr>
              <w:pStyle w:val="teksttabeli-2"/>
            </w:pPr>
            <w:r>
              <w:t>– układa własną modlitwę dziękczynną za dzieło stw</w:t>
            </w:r>
            <w:r>
              <w:t>o</w:t>
            </w:r>
            <w:r>
              <w:t>rzenia</w:t>
            </w:r>
          </w:p>
          <w:p w:rsidR="00C86AE2" w:rsidRDefault="00C86AE2" w:rsidP="00861CC7">
            <w:pPr>
              <w:pStyle w:val="teksttabeli-2"/>
            </w:pPr>
            <w:r>
              <w:t>– potrafi wyjaśnić, dlaczego pier</w:t>
            </w:r>
            <w:r>
              <w:t>w</w:t>
            </w:r>
            <w:r>
              <w:t>szą część Pisma Świętego nazywamy Starym Testamentem, a drugą Nowym Testame</w:t>
            </w:r>
            <w:r>
              <w:t>n</w:t>
            </w:r>
            <w:r>
              <w:t>tem</w:t>
            </w:r>
          </w:p>
          <w:p w:rsidR="00C86AE2" w:rsidRDefault="00C86AE2" w:rsidP="00861CC7">
            <w:pPr>
              <w:pStyle w:val="teksttabeli-2"/>
            </w:pPr>
            <w:r>
              <w:t>– wskazuje „dobre miejsca” w swoim ot</w:t>
            </w:r>
            <w:r>
              <w:t>o</w:t>
            </w:r>
            <w:r>
              <w:t>czeniu</w:t>
            </w:r>
          </w:p>
          <w:p w:rsidR="00C86AE2" w:rsidRDefault="00C86AE2" w:rsidP="00861CC7">
            <w:pPr>
              <w:pStyle w:val="teksttabeli-2"/>
            </w:pPr>
            <w:r>
              <w:lastRenderedPageBreak/>
              <w:t>– na podstawie tekstu biblijnego wyjaśnia, na czym polegało szcz</w:t>
            </w:r>
            <w:r>
              <w:t>ę</w:t>
            </w:r>
            <w:r>
              <w:t>ście ludzi w raju</w:t>
            </w:r>
          </w:p>
          <w:p w:rsidR="00C86AE2" w:rsidRDefault="00C86AE2" w:rsidP="00861CC7">
            <w:pPr>
              <w:pStyle w:val="teksttabeli-2"/>
            </w:pPr>
            <w:r>
              <w:t>– interpretuje biblijne opowiad</w:t>
            </w:r>
            <w:r>
              <w:t>a</w:t>
            </w:r>
            <w:r>
              <w:t>nie o grzechu pierwszych l</w:t>
            </w:r>
            <w:r>
              <w:t>u</w:t>
            </w:r>
            <w:r>
              <w:t>dzi</w:t>
            </w:r>
          </w:p>
          <w:p w:rsidR="00C86AE2" w:rsidRDefault="00C86AE2" w:rsidP="00861CC7">
            <w:pPr>
              <w:pStyle w:val="teksttabeli-2"/>
            </w:pPr>
            <w:r>
              <w:t>– przeprasza Boga w modlitwie za sw</w:t>
            </w:r>
            <w:r>
              <w:t>o</w:t>
            </w:r>
            <w:r>
              <w:t>je grzechy</w:t>
            </w:r>
          </w:p>
          <w:p w:rsidR="00C86AE2" w:rsidRDefault="00C86AE2" w:rsidP="00861CC7">
            <w:pPr>
              <w:pStyle w:val="teksttabeli-2"/>
            </w:pPr>
            <w:r>
              <w:t xml:space="preserve">– interpretuje tekst </w:t>
            </w:r>
            <w:proofErr w:type="spellStart"/>
            <w:r>
              <w:t>Protoewang</w:t>
            </w:r>
            <w:r>
              <w:t>e</w:t>
            </w:r>
            <w:r>
              <w:t>lii</w:t>
            </w:r>
            <w:proofErr w:type="spellEnd"/>
            <w:r>
              <w:t xml:space="preserve"> Rdz 3,14-15</w:t>
            </w:r>
          </w:p>
          <w:p w:rsidR="00C86AE2" w:rsidRDefault="00C86AE2" w:rsidP="00861CC7">
            <w:pPr>
              <w:pStyle w:val="teksttabeli-2"/>
            </w:pPr>
            <w:r>
              <w:t>– wyjaśnia, na czym polega zbawi</w:t>
            </w:r>
            <w:r>
              <w:t>e</w:t>
            </w:r>
            <w:r>
              <w:t>nie</w:t>
            </w:r>
          </w:p>
          <w:p w:rsidR="00C86AE2" w:rsidRDefault="00C86AE2" w:rsidP="00861CC7">
            <w:pPr>
              <w:pStyle w:val="teksttabeli-2"/>
            </w:pPr>
            <w:r>
              <w:t>– umie zastosować uczynki miłosierdzia w sytuacjach t</w:t>
            </w:r>
            <w:r>
              <w:t>y</w:t>
            </w:r>
            <w:r>
              <w:t xml:space="preserve">powych </w:t>
            </w:r>
          </w:p>
          <w:p w:rsidR="00C86AE2" w:rsidRDefault="00C86AE2" w:rsidP="00861CC7">
            <w:pPr>
              <w:pStyle w:val="teksttabeli-2"/>
            </w:pPr>
            <w:r>
              <w:t>– potrafi określić, za co chce wyn</w:t>
            </w:r>
            <w:r>
              <w:t>a</w:t>
            </w:r>
            <w:r>
              <w:t>grodzić Jezusowi, podejmując praktykę pier</w:t>
            </w:r>
            <w:r>
              <w:t>w</w:t>
            </w:r>
            <w:r>
              <w:t>szych piątków</w:t>
            </w:r>
          </w:p>
          <w:p w:rsidR="00C86AE2" w:rsidRDefault="00C86AE2" w:rsidP="00861CC7">
            <w:pPr>
              <w:pStyle w:val="teksttabeli-2"/>
            </w:pPr>
            <w:r>
              <w:t>– podejmuje postanowienie korzystania w pierwsze piątki z sakr</w:t>
            </w:r>
            <w:r>
              <w:t>a</w:t>
            </w:r>
            <w:r>
              <w:t>mentu pokuty i Eucharystii i z zaangażowaniem je r</w:t>
            </w:r>
            <w:r>
              <w:t>e</w:t>
            </w:r>
            <w:r>
              <w:t>alizuje</w:t>
            </w:r>
          </w:p>
          <w:p w:rsidR="00C86AE2" w:rsidRDefault="00C86AE2" w:rsidP="00861CC7">
            <w:pPr>
              <w:pStyle w:val="teksttabeli-2"/>
            </w:pPr>
            <w:r>
              <w:t>– omawia treść przesłania Matki B</w:t>
            </w:r>
            <w:r>
              <w:t>o</w:t>
            </w:r>
            <w:r>
              <w:t>żej w Fatimie</w:t>
            </w:r>
          </w:p>
          <w:p w:rsidR="00C86AE2" w:rsidRDefault="00C86AE2" w:rsidP="00861CC7">
            <w:pPr>
              <w:pStyle w:val="teksttabeli-2"/>
            </w:pPr>
            <w:r>
              <w:t>– wyraża szacunek dla Matki Bożej, spełniając jej prośbę wypowiedzi</w:t>
            </w:r>
            <w:r>
              <w:t>a</w:t>
            </w:r>
            <w:r>
              <w:t>ną w Fatimie (chętnie modli się na r</w:t>
            </w:r>
            <w:r>
              <w:t>ó</w:t>
            </w:r>
            <w:r>
              <w:t>żańcu)</w:t>
            </w:r>
          </w:p>
        </w:tc>
        <w:tc>
          <w:tcPr>
            <w:tcW w:w="2700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wypowiada modlitwę dziękczynną za napotkane piękno i doświadczone dobro</w:t>
            </w:r>
          </w:p>
          <w:p w:rsidR="00C86AE2" w:rsidRDefault="00C86AE2" w:rsidP="00861CC7">
            <w:pPr>
              <w:pStyle w:val="teksttabeli-2"/>
            </w:pPr>
            <w:r>
              <w:t>– wyraża zainteresow</w:t>
            </w:r>
            <w:r>
              <w:t>a</w:t>
            </w:r>
            <w:r>
              <w:t>nie tekstami bibli</w:t>
            </w:r>
            <w:r>
              <w:t>j</w:t>
            </w:r>
            <w:r>
              <w:t>nymi</w:t>
            </w:r>
          </w:p>
          <w:p w:rsidR="00C86AE2" w:rsidRDefault="00C86AE2" w:rsidP="00861CC7">
            <w:pPr>
              <w:pStyle w:val="teksttabeli-2"/>
            </w:pPr>
            <w:r>
              <w:t>– uzasadnia, że słowo Boże z</w:t>
            </w:r>
            <w:r>
              <w:t>a</w:t>
            </w:r>
            <w:r>
              <w:t>warte w Piśmie Świętym jest dla nas przewodn</w:t>
            </w:r>
            <w:r>
              <w:t>i</w:t>
            </w:r>
            <w:r>
              <w:t>kiem na drodze do wiecznego szcz</w:t>
            </w:r>
            <w:r>
              <w:t>ę</w:t>
            </w:r>
            <w:r>
              <w:t>ścia</w:t>
            </w:r>
          </w:p>
          <w:p w:rsidR="00C86AE2" w:rsidRDefault="00C86AE2" w:rsidP="00861CC7">
            <w:pPr>
              <w:pStyle w:val="teksttabeli-2"/>
            </w:pPr>
            <w:r>
              <w:t>– uzasadnia, że warunkiem szczęścia jest otrzymyw</w:t>
            </w:r>
            <w:r>
              <w:t>a</w:t>
            </w:r>
            <w:r>
              <w:t xml:space="preserve">nie </w:t>
            </w:r>
            <w:r>
              <w:lastRenderedPageBreak/>
              <w:t>i okaz</w:t>
            </w:r>
            <w:r>
              <w:t>y</w:t>
            </w:r>
            <w:r>
              <w:t>wanie miłości</w:t>
            </w:r>
          </w:p>
          <w:p w:rsidR="00C86AE2" w:rsidRDefault="00C86AE2" w:rsidP="00861CC7">
            <w:pPr>
              <w:pStyle w:val="teksttabeli-2"/>
            </w:pPr>
            <w:r>
              <w:t>– wyjaśnia, na czym pol</w:t>
            </w:r>
            <w:r>
              <w:t>e</w:t>
            </w:r>
            <w:r>
              <w:t>ga zło każdego grzechu</w:t>
            </w:r>
          </w:p>
          <w:p w:rsidR="00C86AE2" w:rsidRDefault="00C86AE2" w:rsidP="00861CC7">
            <w:pPr>
              <w:pStyle w:val="teksttabeli-2"/>
            </w:pPr>
            <w:r>
              <w:t>– umie zastosować uczynki miłosierdzia w sytuacjach problem</w:t>
            </w:r>
            <w:r>
              <w:t>o</w:t>
            </w:r>
            <w:r>
              <w:t>wych</w:t>
            </w:r>
          </w:p>
          <w:p w:rsidR="00C86AE2" w:rsidRDefault="00C86AE2" w:rsidP="00861CC7">
            <w:pPr>
              <w:pStyle w:val="teksttabeli-2"/>
            </w:pPr>
            <w:r>
              <w:t>– definiuje pojęcia: cichy i pokorny, zadośćuczyni</w:t>
            </w:r>
            <w:r>
              <w:t>e</w:t>
            </w:r>
            <w:r>
              <w:t>nie, wyn</w:t>
            </w:r>
            <w:r>
              <w:t>a</w:t>
            </w:r>
            <w:r>
              <w:t>grodzenie</w:t>
            </w:r>
          </w:p>
          <w:p w:rsidR="00C86AE2" w:rsidRDefault="00C86AE2" w:rsidP="00861CC7">
            <w:pPr>
              <w:pStyle w:val="teksttabeli-2"/>
            </w:pPr>
            <w:r>
              <w:t>– wyjaśnia znaczenie modl</w:t>
            </w:r>
            <w:r>
              <w:t>i</w:t>
            </w:r>
            <w:r>
              <w:t>twy różańcowej w nawiąz</w:t>
            </w:r>
            <w:r>
              <w:t>a</w:t>
            </w:r>
            <w:r>
              <w:t>niu do objawień fatimskich</w:t>
            </w:r>
          </w:p>
          <w:p w:rsidR="00C86AE2" w:rsidRDefault="00C86AE2" w:rsidP="00861CC7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1273" w:type="dxa"/>
          </w:tcPr>
          <w:p w:rsidR="00C86AE2" w:rsidRDefault="00C86AE2" w:rsidP="00861CC7">
            <w:pPr>
              <w:pStyle w:val="teksttabeli"/>
              <w:numPr>
                <w:ilvl w:val="0"/>
                <w:numId w:val="0"/>
              </w:numPr>
            </w:pPr>
            <w:r>
              <w:lastRenderedPageBreak/>
              <w:t>– wyraża odpowi</w:t>
            </w:r>
            <w:r>
              <w:t>e</w:t>
            </w:r>
            <w:r>
              <w:t>dzialną troskę o prz</w:t>
            </w:r>
            <w:r>
              <w:t>y</w:t>
            </w:r>
            <w:r>
              <w:t>rodę.</w:t>
            </w:r>
          </w:p>
        </w:tc>
      </w:tr>
      <w:tr w:rsidR="00C86AE2" w:rsidTr="00861CC7">
        <w:tc>
          <w:tcPr>
            <w:tcW w:w="1188" w:type="dxa"/>
          </w:tcPr>
          <w:p w:rsidR="00C86AE2" w:rsidRPr="0020734B" w:rsidRDefault="00C86AE2" w:rsidP="00861CC7">
            <w:pPr>
              <w:rPr>
                <w:b/>
                <w:bCs/>
                <w:szCs w:val="24"/>
              </w:rPr>
            </w:pPr>
            <w:r w:rsidRPr="0020734B">
              <w:rPr>
                <w:b/>
                <w:bCs/>
                <w:szCs w:val="24"/>
              </w:rPr>
              <w:lastRenderedPageBreak/>
              <w:t>II. Szlak patria</w:t>
            </w:r>
            <w:r w:rsidRPr="0020734B">
              <w:rPr>
                <w:b/>
                <w:bCs/>
                <w:szCs w:val="24"/>
              </w:rPr>
              <w:t>r</w:t>
            </w:r>
            <w:r w:rsidRPr="0020734B">
              <w:rPr>
                <w:b/>
                <w:bCs/>
                <w:szCs w:val="24"/>
              </w:rPr>
              <w:t>chów</w:t>
            </w:r>
          </w:p>
          <w:p w:rsidR="00C86AE2" w:rsidRDefault="00C86AE2" w:rsidP="00861CC7">
            <w:pPr>
              <w:pStyle w:val="Nagwek1"/>
              <w:spacing w:line="360" w:lineRule="auto"/>
              <w:ind w:firstLine="0"/>
              <w:outlineLvl w:val="0"/>
            </w:pPr>
          </w:p>
        </w:tc>
        <w:tc>
          <w:tcPr>
            <w:tcW w:w="2520" w:type="dxa"/>
          </w:tcPr>
          <w:p w:rsidR="00C86AE2" w:rsidRDefault="00C86AE2" w:rsidP="00861CC7">
            <w:pPr>
              <w:pStyle w:val="teksttabeli-2"/>
            </w:pPr>
            <w:r>
              <w:t>– wymienia powody, z jakich ludzie zmieniają miejsce z</w:t>
            </w:r>
            <w:r>
              <w:t>a</w:t>
            </w:r>
            <w:r>
              <w:t>mieszkania</w:t>
            </w:r>
          </w:p>
          <w:p w:rsidR="00C86AE2" w:rsidRDefault="00C86AE2" w:rsidP="00861CC7">
            <w:pPr>
              <w:pStyle w:val="teksttabeli-2"/>
            </w:pPr>
            <w:r>
              <w:t>– uzasadnia, dlaczego Kan</w:t>
            </w:r>
            <w:r>
              <w:t>a</w:t>
            </w:r>
            <w:r>
              <w:t>an jest ziemią świętą</w:t>
            </w:r>
          </w:p>
          <w:p w:rsidR="00C86AE2" w:rsidRDefault="00C86AE2" w:rsidP="00861CC7">
            <w:pPr>
              <w:pStyle w:val="teksttabeli-2"/>
            </w:pPr>
            <w:r>
              <w:t>– podaje powody osiedl</w:t>
            </w:r>
            <w:r>
              <w:t>a</w:t>
            </w:r>
            <w:r>
              <w:t>nia się Izraelitów w Egi</w:t>
            </w:r>
            <w:r>
              <w:t>p</w:t>
            </w:r>
            <w:r>
              <w:t>cie</w:t>
            </w:r>
          </w:p>
          <w:p w:rsidR="00C86AE2" w:rsidRDefault="00C86AE2" w:rsidP="00861CC7">
            <w:pPr>
              <w:pStyle w:val="teksttabeli"/>
              <w:numPr>
                <w:ilvl w:val="0"/>
                <w:numId w:val="0"/>
              </w:numPr>
            </w:pPr>
            <w:r>
              <w:t>– wie, że po śmierci Józefa Izraelici byli zmuszani do niewoln</w:t>
            </w:r>
            <w:r>
              <w:t>i</w:t>
            </w:r>
            <w:r>
              <w:t>czej pracy i prosili Boga o pomoc</w:t>
            </w:r>
          </w:p>
          <w:p w:rsidR="00C86AE2" w:rsidRDefault="00C86AE2" w:rsidP="00861CC7">
            <w:pPr>
              <w:pStyle w:val="teksttabeli-2"/>
            </w:pPr>
            <w:r>
              <w:lastRenderedPageBreak/>
              <w:t>– opowiada historię prze</w:t>
            </w:r>
            <w:r>
              <w:t>j</w:t>
            </w:r>
            <w:r>
              <w:t>ścia Izraelitów przez Morze Cze</w:t>
            </w:r>
            <w:r>
              <w:t>r</w:t>
            </w:r>
            <w:r>
              <w:t>wone</w:t>
            </w:r>
          </w:p>
          <w:p w:rsidR="00C86AE2" w:rsidRDefault="00C86AE2" w:rsidP="00861CC7">
            <w:pPr>
              <w:pStyle w:val="teksttabeli-2"/>
            </w:pPr>
            <w:r>
              <w:t>– charakteryzuje niebe</w:t>
            </w:r>
            <w:r>
              <w:t>z</w:t>
            </w:r>
            <w:r>
              <w:t>pieczeństwa czyhające na p</w:t>
            </w:r>
            <w:r>
              <w:t>u</w:t>
            </w:r>
            <w:r>
              <w:t>styni</w:t>
            </w:r>
          </w:p>
          <w:p w:rsidR="00C86AE2" w:rsidRDefault="00C86AE2" w:rsidP="00861CC7">
            <w:pPr>
              <w:pStyle w:val="teksttabeli-2"/>
            </w:pPr>
            <w:r>
              <w:t>– wyjaśnia znaczenie sł</w:t>
            </w:r>
            <w:r>
              <w:t>o</w:t>
            </w:r>
            <w:r>
              <w:t>wa „przykazanie” (to, co prz</w:t>
            </w:r>
            <w:r>
              <w:t>y</w:t>
            </w:r>
            <w:r>
              <w:t>kazane, nakazane) i wymienia Boże przykaz</w:t>
            </w:r>
            <w:r>
              <w:t>a</w:t>
            </w:r>
            <w:r>
              <w:t>nia</w:t>
            </w:r>
          </w:p>
          <w:p w:rsidR="00C86AE2" w:rsidRDefault="00C86AE2" w:rsidP="00861CC7">
            <w:pPr>
              <w:pStyle w:val="teksttabeli-2"/>
            </w:pPr>
            <w:r>
              <w:t>– wymienia miejsca, w których chrześcijanin doświadcza szczególnej bl</w:t>
            </w:r>
            <w:r>
              <w:t>i</w:t>
            </w:r>
            <w:r>
              <w:t>skości Boga</w:t>
            </w:r>
          </w:p>
          <w:p w:rsidR="00C86AE2" w:rsidRDefault="00C86AE2" w:rsidP="00861CC7">
            <w:pPr>
              <w:pStyle w:val="teksttabeli-2"/>
            </w:pPr>
            <w:r>
              <w:t>– wymienia powody, dla kt</w:t>
            </w:r>
            <w:r>
              <w:t>ó</w:t>
            </w:r>
            <w:r>
              <w:t>rych ludzie odwiedzają cme</w:t>
            </w:r>
            <w:r>
              <w:t>n</w:t>
            </w:r>
            <w:r>
              <w:t>tarze</w:t>
            </w:r>
          </w:p>
          <w:p w:rsidR="00C86AE2" w:rsidRDefault="00C86AE2" w:rsidP="00861CC7">
            <w:pPr>
              <w:pStyle w:val="teksttabeli-2"/>
            </w:pPr>
            <w:r>
              <w:t>– wymienia ostateczne rzeczy czł</w:t>
            </w:r>
            <w:r>
              <w:t>o</w:t>
            </w:r>
            <w:r>
              <w:t>wieka</w:t>
            </w:r>
          </w:p>
          <w:p w:rsidR="00C86AE2" w:rsidRDefault="00C86AE2" w:rsidP="00861CC7">
            <w:pPr>
              <w:pStyle w:val="teksttabeli-2"/>
            </w:pPr>
            <w:r>
              <w:t>– wymienia wartości, dla kt</w:t>
            </w:r>
            <w:r>
              <w:t>ó</w:t>
            </w:r>
            <w:r>
              <w:t>rych ludzie gotowi są poświęcić wł</w:t>
            </w:r>
            <w:r>
              <w:t>a</w:t>
            </w:r>
            <w:r>
              <w:t>sne życie</w:t>
            </w:r>
          </w:p>
          <w:p w:rsidR="00C86AE2" w:rsidRDefault="00C86AE2" w:rsidP="00861CC7">
            <w:pPr>
              <w:pStyle w:val="teksttabeli-2"/>
            </w:pPr>
            <w:r>
              <w:t>– podaje przykłady lud</w:t>
            </w:r>
            <w:r>
              <w:t>z</w:t>
            </w:r>
            <w:r>
              <w:t>kich osądów oraz spraw rozstrzyganych w procesach sąd</w:t>
            </w:r>
            <w:r>
              <w:t>o</w:t>
            </w:r>
            <w:r>
              <w:t>wych</w:t>
            </w:r>
          </w:p>
          <w:p w:rsidR="00C86AE2" w:rsidRDefault="00C86AE2" w:rsidP="00861CC7">
            <w:pPr>
              <w:pStyle w:val="teksttabeli-2"/>
            </w:pPr>
            <w:r>
              <w:t>– wie, że w okresie A</w:t>
            </w:r>
            <w:r>
              <w:t>d</w:t>
            </w:r>
            <w:r>
              <w:t>wentu przygotowujemy się na przy</w:t>
            </w:r>
            <w:r>
              <w:t>j</w:t>
            </w:r>
            <w:r>
              <w:t>ście Zbawiciela</w:t>
            </w:r>
          </w:p>
          <w:p w:rsidR="00C86AE2" w:rsidRDefault="00C86AE2" w:rsidP="00861CC7">
            <w:pPr>
              <w:pStyle w:val="teksttabeli-2"/>
            </w:pPr>
            <w:r>
              <w:t>– wie, co to są postanowienia adwe</w:t>
            </w:r>
            <w:r>
              <w:t>n</w:t>
            </w:r>
            <w:r>
              <w:t xml:space="preserve">towe </w:t>
            </w:r>
          </w:p>
          <w:p w:rsidR="00C86AE2" w:rsidRDefault="00C86AE2" w:rsidP="00861CC7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4119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wymienia Boże obietnice dane Abrah</w:t>
            </w:r>
            <w:r>
              <w:t>a</w:t>
            </w:r>
            <w:r>
              <w:t>mowi</w:t>
            </w:r>
          </w:p>
          <w:p w:rsidR="00C86AE2" w:rsidRDefault="00C86AE2" w:rsidP="00861CC7">
            <w:pPr>
              <w:pStyle w:val="teksttabeli-2"/>
            </w:pPr>
            <w:r>
              <w:t>– wymienia potomków Abrah</w:t>
            </w:r>
            <w:r>
              <w:t>a</w:t>
            </w:r>
            <w:r>
              <w:t>ma (Izaak i Jakub, który miał 12 synów)</w:t>
            </w:r>
          </w:p>
          <w:p w:rsidR="00C86AE2" w:rsidRDefault="00C86AE2" w:rsidP="00861CC7">
            <w:pPr>
              <w:pStyle w:val="teksttabeli-2"/>
            </w:pPr>
            <w:r>
              <w:t>– zna historię tworzenia się narodu izraelski</w:t>
            </w:r>
            <w:r>
              <w:t>e</w:t>
            </w:r>
            <w:r>
              <w:t>go (wybranego),</w:t>
            </w:r>
          </w:p>
          <w:p w:rsidR="00C86AE2" w:rsidRDefault="00C86AE2" w:rsidP="00861CC7">
            <w:pPr>
              <w:pStyle w:val="teksttabeli-2"/>
            </w:pPr>
            <w:r>
              <w:t>– podaje przykłady ludzi z własnego regi</w:t>
            </w:r>
            <w:r>
              <w:t>o</w:t>
            </w:r>
            <w:r>
              <w:t>nu, którzy zasłużyli się dla d</w:t>
            </w:r>
            <w:r>
              <w:t>o</w:t>
            </w:r>
            <w:r>
              <w:t>bra Ojczyzny</w:t>
            </w:r>
          </w:p>
          <w:p w:rsidR="00C86AE2" w:rsidRDefault="00C86AE2" w:rsidP="00861CC7">
            <w:pPr>
              <w:pStyle w:val="teksttabeli-2"/>
            </w:pPr>
            <w:r>
              <w:t>– charakteryzuje rolę Józefa (syna Jak</w:t>
            </w:r>
            <w:r>
              <w:t>u</w:t>
            </w:r>
            <w:r>
              <w:t>ba) na dworze faraona</w:t>
            </w:r>
          </w:p>
          <w:p w:rsidR="00C86AE2" w:rsidRDefault="00C86AE2" w:rsidP="00861CC7">
            <w:pPr>
              <w:pStyle w:val="teksttabeli-2"/>
            </w:pPr>
            <w:r>
              <w:t>– wie, że Mojżesz był Izraelitą wychow</w:t>
            </w:r>
            <w:r>
              <w:t>a</w:t>
            </w:r>
            <w:r>
              <w:t>nym na dworze faraona i że Bóg powi</w:t>
            </w:r>
            <w:r>
              <w:t>e</w:t>
            </w:r>
            <w:r>
              <w:t>rzył mu wypr</w:t>
            </w:r>
            <w:r>
              <w:t>o</w:t>
            </w:r>
            <w:r>
              <w:t>wadzenie swego ludu z niewoli</w:t>
            </w:r>
          </w:p>
          <w:p w:rsidR="00C86AE2" w:rsidRDefault="00C86AE2" w:rsidP="00861CC7">
            <w:pPr>
              <w:pStyle w:val="teksttabeli-2"/>
            </w:pPr>
            <w:r>
              <w:lastRenderedPageBreak/>
              <w:t>– wymienia zjawiska, którymi posł</w:t>
            </w:r>
            <w:r>
              <w:t>u</w:t>
            </w:r>
            <w:r>
              <w:t>żył się Bóg, karząc Egi</w:t>
            </w:r>
            <w:r>
              <w:t>p</w:t>
            </w:r>
            <w:r>
              <w:t>cjan</w:t>
            </w:r>
          </w:p>
          <w:p w:rsidR="00C86AE2" w:rsidRDefault="00C86AE2" w:rsidP="00861CC7">
            <w:pPr>
              <w:pStyle w:val="teksttabeli-2"/>
            </w:pPr>
            <w:r>
              <w:t>– wymienia przejawy Bożej opieki nad Izra</w:t>
            </w:r>
            <w:r>
              <w:t>e</w:t>
            </w:r>
            <w:r>
              <w:t>litami podczas wędrówki przez pustynię (nakarmienie przepiórkami i ma</w:t>
            </w:r>
            <w:r>
              <w:t>n</w:t>
            </w:r>
            <w:r>
              <w:t>ną, woda ze skały)</w:t>
            </w:r>
          </w:p>
          <w:p w:rsidR="00C86AE2" w:rsidRDefault="00C86AE2" w:rsidP="00861CC7">
            <w:pPr>
              <w:pStyle w:val="teksttabeli-2"/>
            </w:pPr>
            <w:r>
              <w:t>– wymienia sytuacje, w których p</w:t>
            </w:r>
            <w:r>
              <w:t>o</w:t>
            </w:r>
            <w:r>
              <w:t>winien zwracać się do Boga z prośbą o pomoc</w:t>
            </w:r>
          </w:p>
          <w:p w:rsidR="00C86AE2" w:rsidRDefault="00C86AE2" w:rsidP="00861CC7">
            <w:pPr>
              <w:pStyle w:val="teksttabeli-2"/>
            </w:pPr>
            <w:r>
              <w:t>– wie, że Bóg dał ludziom przykaz</w:t>
            </w:r>
            <w:r>
              <w:t>a</w:t>
            </w:r>
            <w:r>
              <w:t>nia na górze Synaj i zobowiązał do ich przestrzeg</w:t>
            </w:r>
            <w:r>
              <w:t>a</w:t>
            </w:r>
            <w:r>
              <w:t>nia</w:t>
            </w:r>
          </w:p>
          <w:p w:rsidR="00C86AE2" w:rsidRDefault="00C86AE2" w:rsidP="00861CC7">
            <w:pPr>
              <w:pStyle w:val="teksttabeli-2"/>
            </w:pPr>
            <w:r>
              <w:t>– wie, że Namiot Spotkania, czyli Przyb</w:t>
            </w:r>
            <w:r>
              <w:t>y</w:t>
            </w:r>
            <w:r>
              <w:t>tek, był przenośną świątynią w obozie Izr</w:t>
            </w:r>
            <w:r>
              <w:t>a</w:t>
            </w:r>
            <w:r>
              <w:t>elitów podczas ich wędrówki przez pust</w:t>
            </w:r>
            <w:r>
              <w:t>y</w:t>
            </w:r>
            <w:r>
              <w:t>nię</w:t>
            </w:r>
          </w:p>
          <w:p w:rsidR="00C86AE2" w:rsidRDefault="00C86AE2" w:rsidP="00861CC7">
            <w:pPr>
              <w:pStyle w:val="teksttabeli-2"/>
            </w:pPr>
            <w:r>
              <w:t>– wie, że w Namiocie Spotkania znajdow</w:t>
            </w:r>
            <w:r>
              <w:t>a</w:t>
            </w:r>
            <w:r>
              <w:t>ła się Arka Przymierza – złocona prz</w:t>
            </w:r>
            <w:r>
              <w:t>e</w:t>
            </w:r>
            <w:r>
              <w:t>nośna skrzynia, w której przechowywano tablice Bożych przykazań</w:t>
            </w:r>
          </w:p>
          <w:p w:rsidR="00C86AE2" w:rsidRDefault="00C86AE2" w:rsidP="00861CC7">
            <w:pPr>
              <w:pStyle w:val="teksttabeli-2"/>
            </w:pPr>
            <w:r>
              <w:t>– wyjaśnia znaczenie sakr</w:t>
            </w:r>
            <w:r>
              <w:t>a</w:t>
            </w:r>
            <w:r>
              <w:t>mentu pokuty i pojednania dla chrześcijan</w:t>
            </w:r>
            <w:r>
              <w:t>i</w:t>
            </w:r>
            <w:r>
              <w:t>na</w:t>
            </w:r>
          </w:p>
          <w:p w:rsidR="00C86AE2" w:rsidRDefault="00C86AE2" w:rsidP="00861CC7">
            <w:pPr>
              <w:pStyle w:val="teksttabeli-2"/>
            </w:pPr>
            <w:r>
              <w:t>– wyjaśnia pojęcia: czyściec, niebo, pi</w:t>
            </w:r>
            <w:r>
              <w:t>e</w:t>
            </w:r>
            <w:r>
              <w:t>kło</w:t>
            </w:r>
          </w:p>
          <w:p w:rsidR="00C86AE2" w:rsidRDefault="00C86AE2" w:rsidP="00861CC7">
            <w:pPr>
              <w:pStyle w:val="teksttabeli-2"/>
            </w:pPr>
            <w:r>
              <w:t>– wyjaśnia chrześcijańskie zn</w:t>
            </w:r>
            <w:r>
              <w:t>a</w:t>
            </w:r>
            <w:r>
              <w:t>czenie dni 1 i 2 listopada</w:t>
            </w:r>
          </w:p>
          <w:p w:rsidR="00C86AE2" w:rsidRDefault="00C86AE2" w:rsidP="00861CC7">
            <w:pPr>
              <w:pStyle w:val="teksttabeli-2"/>
            </w:pPr>
            <w:r>
              <w:t>– wyraża modlitewną troskę o zma</w:t>
            </w:r>
            <w:r>
              <w:t>r</w:t>
            </w:r>
            <w:r>
              <w:t>łych</w:t>
            </w:r>
          </w:p>
          <w:p w:rsidR="00C86AE2" w:rsidRDefault="00C86AE2" w:rsidP="00861CC7">
            <w:pPr>
              <w:pStyle w:val="teksttabeli-2"/>
            </w:pPr>
            <w:r>
              <w:t>– wskazuje miejsca pamięci poświęcone bohaterom w swoim środow</w:t>
            </w:r>
            <w:r>
              <w:t>i</w:t>
            </w:r>
            <w:r>
              <w:t>sku i kraju</w:t>
            </w:r>
          </w:p>
          <w:p w:rsidR="00C86AE2" w:rsidRDefault="00C86AE2" w:rsidP="00861CC7">
            <w:pPr>
              <w:pStyle w:val="teksttabeli-2"/>
            </w:pPr>
            <w:r>
              <w:t>– uzasadnia, dlaczego oddajemy cześć bohaterom narod</w:t>
            </w:r>
            <w:r>
              <w:t>o</w:t>
            </w:r>
            <w:r>
              <w:t>wym</w:t>
            </w:r>
          </w:p>
          <w:p w:rsidR="00C86AE2" w:rsidRDefault="00C86AE2" w:rsidP="00861CC7">
            <w:pPr>
              <w:pStyle w:val="teksttabeli-2"/>
            </w:pPr>
            <w:r>
              <w:t>– na podstawie tekstu Mt 25,31-46 wymi</w:t>
            </w:r>
            <w:r>
              <w:t>e</w:t>
            </w:r>
            <w:r>
              <w:t>nia postawy i zach</w:t>
            </w:r>
            <w:r>
              <w:t>o</w:t>
            </w:r>
            <w:r>
              <w:t>wania nagradzane przez Boga i te, które zasługują na pot</w:t>
            </w:r>
            <w:r>
              <w:t>ę</w:t>
            </w:r>
            <w:r>
              <w:t>pienie</w:t>
            </w:r>
          </w:p>
          <w:p w:rsidR="00C86AE2" w:rsidRDefault="00C86AE2" w:rsidP="00861CC7">
            <w:pPr>
              <w:pStyle w:val="teksttabeli-2"/>
            </w:pPr>
            <w:r>
              <w:t>– zna treść biblijnego fragmentu Iz 63,16b.19b; 64,4.7</w:t>
            </w:r>
          </w:p>
          <w:p w:rsidR="00C86AE2" w:rsidRDefault="00C86AE2" w:rsidP="00861CC7">
            <w:pPr>
              <w:pStyle w:val="teksttabeli-2"/>
            </w:pPr>
            <w:r>
              <w:t>– charakteryzuje postawę czł</w:t>
            </w:r>
            <w:r>
              <w:t>o</w:t>
            </w:r>
            <w:r>
              <w:t>wieka, który się nawraca</w:t>
            </w:r>
          </w:p>
        </w:tc>
        <w:tc>
          <w:tcPr>
            <w:tcW w:w="3441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interpretuje obietnice, jakie Bóg dał Abrahamowi</w:t>
            </w:r>
          </w:p>
          <w:p w:rsidR="00C86AE2" w:rsidRDefault="00C86AE2" w:rsidP="00861CC7">
            <w:pPr>
              <w:pStyle w:val="teksttabeli-2"/>
            </w:pPr>
            <w:r>
              <w:t>– charakteryzuje wartość ziemi Kanaan dla potomków Abr</w:t>
            </w:r>
            <w:r>
              <w:t>a</w:t>
            </w:r>
            <w:r>
              <w:t>hama</w:t>
            </w:r>
          </w:p>
          <w:p w:rsidR="00C86AE2" w:rsidRDefault="00C86AE2" w:rsidP="00861CC7">
            <w:pPr>
              <w:pStyle w:val="teksttabeli-2"/>
            </w:pPr>
            <w:r>
              <w:t>– charakteryzuje niewolniczą pracę Izr</w:t>
            </w:r>
            <w:r>
              <w:t>a</w:t>
            </w:r>
            <w:r>
              <w:t>elitów w Egipcie</w:t>
            </w:r>
          </w:p>
          <w:p w:rsidR="00C86AE2" w:rsidRDefault="00C86AE2" w:rsidP="00861CC7">
            <w:pPr>
              <w:pStyle w:val="teksttabeli-2"/>
            </w:pPr>
            <w:r>
              <w:t>– wyjaśnia, że Boża interwencja jest odpowiedzią na modlitwę Izr</w:t>
            </w:r>
            <w:r>
              <w:t>a</w:t>
            </w:r>
            <w:r>
              <w:t>elitów</w:t>
            </w:r>
          </w:p>
          <w:p w:rsidR="00C86AE2" w:rsidRDefault="00C86AE2" w:rsidP="00861CC7">
            <w:pPr>
              <w:pStyle w:val="teksttabeli-2"/>
            </w:pPr>
            <w:r>
              <w:t>– wyjaśnia znaczenie przejścia Izra</w:t>
            </w:r>
            <w:r>
              <w:t>e</w:t>
            </w:r>
            <w:r>
              <w:t>litów przez Morze Czerwone w ucieczce przed wojskiem far</w:t>
            </w:r>
            <w:r>
              <w:t>a</w:t>
            </w:r>
            <w:r>
              <w:t>ona</w:t>
            </w:r>
          </w:p>
          <w:p w:rsidR="00C86AE2" w:rsidRDefault="00C86AE2" w:rsidP="00861CC7">
            <w:pPr>
              <w:pStyle w:val="teksttabeli-2"/>
            </w:pPr>
            <w:r>
              <w:t xml:space="preserve">– opisuje reakcję Izraelitów na trudy </w:t>
            </w:r>
            <w:r>
              <w:lastRenderedPageBreak/>
              <w:t>w</w:t>
            </w:r>
            <w:r>
              <w:t>ę</w:t>
            </w:r>
            <w:r>
              <w:t>drówki przez pustynię</w:t>
            </w:r>
          </w:p>
          <w:p w:rsidR="00C86AE2" w:rsidRDefault="00C86AE2" w:rsidP="00861CC7">
            <w:pPr>
              <w:pStyle w:val="teksttabeli-2"/>
            </w:pPr>
            <w:r>
              <w:t>– uzasadnia, że każde z Bożych prz</w:t>
            </w:r>
            <w:r>
              <w:t>y</w:t>
            </w:r>
            <w:r>
              <w:t>kazań jest ważne i żadnego nie wolno le</w:t>
            </w:r>
            <w:r>
              <w:t>k</w:t>
            </w:r>
            <w:r>
              <w:t>ceważyć</w:t>
            </w:r>
          </w:p>
          <w:p w:rsidR="00C86AE2" w:rsidRDefault="00C86AE2" w:rsidP="00861CC7">
            <w:pPr>
              <w:pStyle w:val="teksttabeli-2"/>
            </w:pPr>
            <w:r>
              <w:t>– wyraża przekonanie, że dobro jest owocem przestrzegania Bożych prz</w:t>
            </w:r>
            <w:r>
              <w:t>y</w:t>
            </w:r>
            <w:r>
              <w:t>kazań</w:t>
            </w:r>
          </w:p>
          <w:p w:rsidR="00C86AE2" w:rsidRDefault="00C86AE2" w:rsidP="00861CC7">
            <w:pPr>
              <w:pStyle w:val="teksttabeli-2"/>
            </w:pPr>
            <w:r>
              <w:t>– omawia niewierności Izraelitów wobec Boga pod górą S</w:t>
            </w:r>
            <w:r>
              <w:t>y</w:t>
            </w:r>
            <w:r>
              <w:t>naj</w:t>
            </w:r>
          </w:p>
          <w:p w:rsidR="00C86AE2" w:rsidRDefault="00C86AE2" w:rsidP="00861CC7">
            <w:pPr>
              <w:pStyle w:val="teksttabeli-2"/>
            </w:pPr>
            <w:r>
              <w:t>– uzasadnia, dlaczego modlimy się przy grobach zmarłych</w:t>
            </w:r>
          </w:p>
          <w:p w:rsidR="00C86AE2" w:rsidRDefault="00C86AE2" w:rsidP="00861CC7">
            <w:pPr>
              <w:pStyle w:val="teksttabeli-2"/>
            </w:pPr>
            <w:r>
              <w:t>– uzasadnia obowiązek troski o groby naszych bl</w:t>
            </w:r>
            <w:r>
              <w:t>i</w:t>
            </w:r>
            <w:r>
              <w:t>skich, a także nieznanych nam zmarłych</w:t>
            </w:r>
          </w:p>
          <w:p w:rsidR="00C86AE2" w:rsidRDefault="00C86AE2" w:rsidP="00861CC7">
            <w:pPr>
              <w:pStyle w:val="teksttabeli-2"/>
            </w:pPr>
            <w:r>
              <w:t>– uzasadnia, że miłość Ojcz</w:t>
            </w:r>
            <w:r>
              <w:t>y</w:t>
            </w:r>
            <w:r>
              <w:t>zny oraz pamięć o jej bohaterach jest naszym ob</w:t>
            </w:r>
            <w:r>
              <w:t>o</w:t>
            </w:r>
            <w:r>
              <w:t>wiązkiem</w:t>
            </w:r>
          </w:p>
          <w:p w:rsidR="00C86AE2" w:rsidRDefault="00C86AE2" w:rsidP="00861CC7">
            <w:pPr>
              <w:pStyle w:val="teksttabeli-2"/>
            </w:pPr>
            <w:r>
              <w:t>– wyraża szacunek dla miejsc p</w:t>
            </w:r>
            <w:r>
              <w:t>a</w:t>
            </w:r>
            <w:r>
              <w:t>mięci o bohaterach</w:t>
            </w:r>
          </w:p>
          <w:p w:rsidR="00C86AE2" w:rsidRDefault="00C86AE2" w:rsidP="00861CC7">
            <w:pPr>
              <w:pStyle w:val="teksttabeli-2"/>
            </w:pPr>
            <w:r>
              <w:t>– wyjaśnia różnice między sądem Bożym, a ludzkimi sąd</w:t>
            </w:r>
            <w:r>
              <w:t>a</w:t>
            </w:r>
            <w:r>
              <w:t>mi</w:t>
            </w:r>
          </w:p>
          <w:p w:rsidR="00C86AE2" w:rsidRDefault="00C86AE2" w:rsidP="00861CC7">
            <w:pPr>
              <w:pStyle w:val="teksttabeli-2"/>
            </w:pPr>
            <w:r>
              <w:t>– interpretuje tekst biblijny Iz 63,16b.19b; 64,4.7 jako wezw</w:t>
            </w:r>
            <w:r>
              <w:t>a</w:t>
            </w:r>
            <w:r>
              <w:t>nie do nawrócenia i oczekiwania na przyjście Jez</w:t>
            </w:r>
            <w:r>
              <w:t>u</w:t>
            </w:r>
            <w:r>
              <w:t>sa</w:t>
            </w:r>
          </w:p>
          <w:p w:rsidR="00C86AE2" w:rsidRDefault="00C86AE2" w:rsidP="00861CC7">
            <w:pPr>
              <w:pStyle w:val="teksttabeli-2"/>
            </w:pPr>
            <w:r>
              <w:t>– podejmuje konkretne postan</w:t>
            </w:r>
            <w:r>
              <w:t>o</w:t>
            </w:r>
            <w:r>
              <w:t>wienia przemiany życia</w:t>
            </w:r>
          </w:p>
        </w:tc>
        <w:tc>
          <w:tcPr>
            <w:tcW w:w="2700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charakteryzuje postawę Abrahama wobec Bożego sł</w:t>
            </w:r>
            <w:r>
              <w:t>o</w:t>
            </w:r>
            <w:r>
              <w:t>wa</w:t>
            </w:r>
          </w:p>
          <w:p w:rsidR="00C86AE2" w:rsidRDefault="00C86AE2" w:rsidP="00861CC7">
            <w:pPr>
              <w:pStyle w:val="teksttabeli-2"/>
            </w:pPr>
            <w:r>
              <w:t>– wyjaśnia znaczenie zb</w:t>
            </w:r>
            <w:r>
              <w:t>u</w:t>
            </w:r>
            <w:r>
              <w:t>dowania ołtarza dla Pana</w:t>
            </w:r>
          </w:p>
          <w:p w:rsidR="00C86AE2" w:rsidRDefault="00C86AE2" w:rsidP="00861CC7">
            <w:pPr>
              <w:pStyle w:val="teksttabeli-2"/>
            </w:pPr>
            <w:r>
              <w:t>– dba o własny rozwój dla dobra Ojcz</w:t>
            </w:r>
            <w:r>
              <w:t>y</w:t>
            </w:r>
            <w:r>
              <w:t>zny</w:t>
            </w:r>
          </w:p>
          <w:p w:rsidR="00C86AE2" w:rsidRDefault="00C86AE2" w:rsidP="00861CC7">
            <w:pPr>
              <w:pStyle w:val="teksttabeli-2"/>
            </w:pPr>
            <w:r>
              <w:t>– wyjaśnia, dlaczego Izrael</w:t>
            </w:r>
            <w:r>
              <w:t>i</w:t>
            </w:r>
            <w:r>
              <w:t>ci w Egipcie stali się niewo</w:t>
            </w:r>
            <w:r>
              <w:t>l</w:t>
            </w:r>
            <w:r>
              <w:t>nikami</w:t>
            </w:r>
          </w:p>
          <w:p w:rsidR="00C86AE2" w:rsidRDefault="00C86AE2" w:rsidP="00861CC7">
            <w:pPr>
              <w:pStyle w:val="teksttabeli-2"/>
            </w:pPr>
            <w:r>
              <w:t xml:space="preserve">– sprzeciwia się wszelkiej krzywdzie i </w:t>
            </w:r>
            <w:r>
              <w:lastRenderedPageBreak/>
              <w:t>niesprawiedl</w:t>
            </w:r>
            <w:r>
              <w:t>i</w:t>
            </w:r>
            <w:r>
              <w:t>wości</w:t>
            </w:r>
          </w:p>
          <w:p w:rsidR="00C86AE2" w:rsidRDefault="00C86AE2" w:rsidP="00861CC7">
            <w:pPr>
              <w:pStyle w:val="teksttabeli-2"/>
            </w:pPr>
            <w:r>
              <w:t>– uzasadnia, że w sytuacji bez wyjścia Bóg znajduje rozwi</w:t>
            </w:r>
            <w:r>
              <w:t>ą</w:t>
            </w:r>
            <w:r>
              <w:t>zanie</w:t>
            </w:r>
          </w:p>
          <w:p w:rsidR="00C86AE2" w:rsidRDefault="00C86AE2" w:rsidP="00861CC7">
            <w:pPr>
              <w:pStyle w:val="teksttabeli-2"/>
            </w:pPr>
            <w:r>
              <w:t>– wyraża gotowość pom</w:t>
            </w:r>
            <w:r>
              <w:t>o</w:t>
            </w:r>
            <w:r>
              <w:t>cy innym w ich trudnych sytu</w:t>
            </w:r>
            <w:r>
              <w:t>a</w:t>
            </w:r>
            <w:r>
              <w:t>cjach</w:t>
            </w:r>
          </w:p>
          <w:p w:rsidR="00C86AE2" w:rsidRDefault="00C86AE2" w:rsidP="00861CC7">
            <w:pPr>
              <w:pStyle w:val="teksttabeli-2"/>
            </w:pPr>
            <w:r>
              <w:t>– charakteryzuje Boże obietnice związane z wypełnianiem prz</w:t>
            </w:r>
            <w:r>
              <w:t>y</w:t>
            </w:r>
            <w:r>
              <w:t>kazań</w:t>
            </w:r>
          </w:p>
          <w:p w:rsidR="00C86AE2" w:rsidRDefault="00C86AE2" w:rsidP="00861CC7">
            <w:pPr>
              <w:pStyle w:val="teksttabeli-2"/>
            </w:pPr>
            <w:r>
              <w:t>– wyjaśnia znaczenie Namiotu Spotkania dla Mojżesza i całego ludu izraelskiego (Mojżesz rozm</w:t>
            </w:r>
            <w:r>
              <w:t>a</w:t>
            </w:r>
            <w:r>
              <w:t>wiał tam z Bogiem, prosząc Go o przebaczenie ni</w:t>
            </w:r>
            <w:r>
              <w:t>e</w:t>
            </w:r>
            <w:r>
              <w:t>wierności ludu)</w:t>
            </w:r>
          </w:p>
          <w:p w:rsidR="00C86AE2" w:rsidRDefault="00C86AE2" w:rsidP="00861CC7">
            <w:pPr>
              <w:pStyle w:val="teksttabeli-2"/>
            </w:pPr>
            <w:r>
              <w:t>– wdraża w życie pra</w:t>
            </w:r>
            <w:r>
              <w:t>k</w:t>
            </w:r>
            <w:r>
              <w:t>tykę „namiotu spotkania”, star</w:t>
            </w:r>
            <w:r>
              <w:t>a</w:t>
            </w:r>
            <w:r>
              <w:t>jąc się o jej systematyc</w:t>
            </w:r>
            <w:r>
              <w:t>z</w:t>
            </w:r>
            <w:r>
              <w:t>ność</w:t>
            </w:r>
          </w:p>
          <w:p w:rsidR="00C86AE2" w:rsidRDefault="00C86AE2" w:rsidP="00861CC7">
            <w:pPr>
              <w:pStyle w:val="teksttabeli-2"/>
            </w:pPr>
            <w:r>
              <w:t>– wyraża szacunek dla zma</w:t>
            </w:r>
            <w:r>
              <w:t>r</w:t>
            </w:r>
            <w:r>
              <w:t>łych, dbając o ich groby</w:t>
            </w:r>
          </w:p>
          <w:p w:rsidR="00C86AE2" w:rsidRDefault="00C86AE2" w:rsidP="00861CC7">
            <w:pPr>
              <w:pStyle w:val="teksttabeli-2"/>
            </w:pPr>
            <w:r>
              <w:t>– wyraża gotowość rezygnacji z tego, co przyje</w:t>
            </w:r>
            <w:r>
              <w:t>m</w:t>
            </w:r>
            <w:r>
              <w:t>ne, na rzecz tego, co pożyteczne lub k</w:t>
            </w:r>
            <w:r>
              <w:t>o</w:t>
            </w:r>
            <w:r>
              <w:t>nieczne</w:t>
            </w:r>
          </w:p>
          <w:p w:rsidR="00C86AE2" w:rsidRDefault="00C86AE2" w:rsidP="00861CC7">
            <w:pPr>
              <w:pStyle w:val="teksttabeli-2"/>
            </w:pPr>
            <w:r>
              <w:t>– charakteryzuje Bożą spr</w:t>
            </w:r>
            <w:r>
              <w:t>a</w:t>
            </w:r>
            <w:r>
              <w:t>wiedliwość</w:t>
            </w:r>
          </w:p>
          <w:p w:rsidR="00C86AE2" w:rsidRDefault="00C86AE2" w:rsidP="00861CC7">
            <w:pPr>
              <w:pStyle w:val="teksttabeli-2"/>
            </w:pPr>
            <w:r>
              <w:t>– stara się o powściągl</w:t>
            </w:r>
            <w:r>
              <w:t>i</w:t>
            </w:r>
            <w:r>
              <w:t>wość w osądzaniu innych ludzi</w:t>
            </w:r>
          </w:p>
        </w:tc>
        <w:tc>
          <w:tcPr>
            <w:tcW w:w="1273" w:type="dxa"/>
          </w:tcPr>
          <w:p w:rsidR="00C86AE2" w:rsidRDefault="00C86AE2" w:rsidP="00861CC7">
            <w:pPr>
              <w:pStyle w:val="teksttabeli"/>
              <w:numPr>
                <w:ilvl w:val="0"/>
                <w:numId w:val="0"/>
              </w:numPr>
            </w:pPr>
          </w:p>
        </w:tc>
      </w:tr>
      <w:tr w:rsidR="00C86AE2" w:rsidTr="00861CC7">
        <w:tc>
          <w:tcPr>
            <w:tcW w:w="1188" w:type="dxa"/>
          </w:tcPr>
          <w:p w:rsidR="00C86AE2" w:rsidRPr="0020734B" w:rsidRDefault="00C86AE2" w:rsidP="00861CC7">
            <w:pPr>
              <w:rPr>
                <w:b/>
                <w:bCs/>
                <w:szCs w:val="24"/>
              </w:rPr>
            </w:pPr>
            <w:r w:rsidRPr="0020734B">
              <w:rPr>
                <w:b/>
                <w:bCs/>
                <w:szCs w:val="24"/>
              </w:rPr>
              <w:lastRenderedPageBreak/>
              <w:t>III. Ziemia B</w:t>
            </w:r>
            <w:r w:rsidRPr="0020734B">
              <w:rPr>
                <w:b/>
                <w:bCs/>
                <w:szCs w:val="24"/>
              </w:rPr>
              <w:t>o</w:t>
            </w:r>
            <w:r w:rsidRPr="0020734B">
              <w:rPr>
                <w:b/>
                <w:bCs/>
                <w:szCs w:val="24"/>
              </w:rPr>
              <w:t>żej obietnicy</w:t>
            </w:r>
          </w:p>
          <w:p w:rsidR="00C86AE2" w:rsidRDefault="00C86AE2" w:rsidP="00861CC7">
            <w:pPr>
              <w:pStyle w:val="Nagwek1"/>
              <w:spacing w:line="360" w:lineRule="auto"/>
              <w:ind w:firstLine="0"/>
              <w:outlineLvl w:val="0"/>
            </w:pPr>
          </w:p>
        </w:tc>
        <w:tc>
          <w:tcPr>
            <w:tcW w:w="2520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wie, że Arka Przymierza była dla Izraelitów zn</w:t>
            </w:r>
            <w:r>
              <w:t>a</w:t>
            </w:r>
            <w:r>
              <w:t>kiem obecności Boga (przech</w:t>
            </w:r>
            <w:r>
              <w:t>o</w:t>
            </w:r>
            <w:r>
              <w:t>wywano w niej tablice Bożych prz</w:t>
            </w:r>
            <w:r>
              <w:t>y</w:t>
            </w:r>
            <w:r>
              <w:t>kazań)</w:t>
            </w:r>
          </w:p>
          <w:p w:rsidR="00C86AE2" w:rsidRDefault="00C86AE2" w:rsidP="00861CC7">
            <w:pPr>
              <w:pStyle w:val="teksttabeli-2"/>
            </w:pPr>
            <w:r>
              <w:lastRenderedPageBreak/>
              <w:t>– wie, że Bóg pomaga ludziom, gdy w</w:t>
            </w:r>
            <w:r>
              <w:t>y</w:t>
            </w:r>
            <w:r>
              <w:t>pełniają Jego wolę</w:t>
            </w:r>
          </w:p>
          <w:p w:rsidR="00C86AE2" w:rsidRDefault="00C86AE2" w:rsidP="00861CC7">
            <w:pPr>
              <w:pStyle w:val="teksttabeli-2"/>
            </w:pPr>
            <w:r>
              <w:t>– wie, że król Dawid p</w:t>
            </w:r>
            <w:r>
              <w:t>o</w:t>
            </w:r>
            <w:r>
              <w:t>konał wrogów Izraela i prz</w:t>
            </w:r>
            <w:r>
              <w:t>e</w:t>
            </w:r>
            <w:r>
              <w:t>niósł Arkę Przymierza do Jerozol</w:t>
            </w:r>
            <w:r>
              <w:t>i</w:t>
            </w:r>
            <w:r>
              <w:t>my</w:t>
            </w:r>
          </w:p>
          <w:p w:rsidR="00C86AE2" w:rsidRDefault="00C86AE2" w:rsidP="00861CC7">
            <w:pPr>
              <w:pStyle w:val="teksttabeli-2"/>
            </w:pPr>
            <w:r>
              <w:t>– podaje przykłady spraw w swoim życiu, o których p</w:t>
            </w:r>
            <w:r>
              <w:t>o</w:t>
            </w:r>
            <w:r>
              <w:t>winien rozmawiać z Bogiem</w:t>
            </w:r>
          </w:p>
          <w:p w:rsidR="00C86AE2" w:rsidRPr="00727951" w:rsidRDefault="00C86AE2" w:rsidP="00861CC7">
            <w:pPr>
              <w:pStyle w:val="teksttabeli-2"/>
              <w:rPr>
                <w:spacing w:val="-4"/>
                <w:szCs w:val="21"/>
              </w:rPr>
            </w:pPr>
            <w:r w:rsidRPr="00727951">
              <w:rPr>
                <w:spacing w:val="-4"/>
                <w:szCs w:val="21"/>
              </w:rPr>
              <w:t>– uzasadnia potrzebę posiadania b</w:t>
            </w:r>
            <w:r w:rsidRPr="00727951">
              <w:rPr>
                <w:spacing w:val="-4"/>
                <w:szCs w:val="21"/>
              </w:rPr>
              <w:t>u</w:t>
            </w:r>
            <w:r w:rsidRPr="00727951">
              <w:rPr>
                <w:spacing w:val="-4"/>
                <w:szCs w:val="21"/>
              </w:rPr>
              <w:t>dowli (kościołów), w których oddajemy cześć B</w:t>
            </w:r>
            <w:r w:rsidRPr="00727951">
              <w:rPr>
                <w:spacing w:val="-4"/>
                <w:szCs w:val="21"/>
              </w:rPr>
              <w:t>o</w:t>
            </w:r>
            <w:r w:rsidRPr="00727951">
              <w:rPr>
                <w:spacing w:val="-4"/>
                <w:szCs w:val="21"/>
              </w:rPr>
              <w:t>gu</w:t>
            </w:r>
          </w:p>
          <w:p w:rsidR="00C86AE2" w:rsidRDefault="00C86AE2" w:rsidP="00861CC7">
            <w:pPr>
              <w:pStyle w:val="teksttabeli-2"/>
            </w:pPr>
            <w:r>
              <w:t>– wskazuje sposoby łagodzenia konfli</w:t>
            </w:r>
            <w:r>
              <w:t>k</w:t>
            </w:r>
            <w:r>
              <w:t>tów między ludźmi</w:t>
            </w:r>
          </w:p>
          <w:p w:rsidR="00C86AE2" w:rsidRDefault="00C86AE2" w:rsidP="00861CC7">
            <w:pPr>
              <w:pStyle w:val="teksttabeli-2"/>
            </w:pPr>
            <w:r>
              <w:t>– wie, że Bóg wychowuje swój lud ró</w:t>
            </w:r>
            <w:r>
              <w:t>w</w:t>
            </w:r>
            <w:r>
              <w:t>nież poprzez karcenie</w:t>
            </w:r>
          </w:p>
          <w:p w:rsidR="00C86AE2" w:rsidRDefault="00C86AE2" w:rsidP="00861CC7">
            <w:pPr>
              <w:pStyle w:val="teksttabeli-2"/>
            </w:pPr>
          </w:p>
        </w:tc>
        <w:tc>
          <w:tcPr>
            <w:tcW w:w="4119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opowiada o przejściu Izraelitów przez Jo</w:t>
            </w:r>
            <w:r>
              <w:t>r</w:t>
            </w:r>
            <w:r>
              <w:t>dan</w:t>
            </w:r>
          </w:p>
          <w:p w:rsidR="00C86AE2" w:rsidRDefault="00C86AE2" w:rsidP="00861CC7">
            <w:pPr>
              <w:pStyle w:val="teksttabeli-2"/>
            </w:pPr>
            <w:r>
              <w:t>– wskazuje przeszkody, jakie w sw</w:t>
            </w:r>
            <w:r>
              <w:t>o</w:t>
            </w:r>
            <w:r>
              <w:t>im życiu może pokonać z Bożą p</w:t>
            </w:r>
            <w:r>
              <w:t>o</w:t>
            </w:r>
            <w:r>
              <w:t>mocą</w:t>
            </w:r>
          </w:p>
          <w:p w:rsidR="00C86AE2" w:rsidRDefault="00C86AE2" w:rsidP="00861CC7">
            <w:pPr>
              <w:pStyle w:val="teksttabeli-2"/>
            </w:pPr>
            <w:r>
              <w:t xml:space="preserve">– opowiada o zdobyciu Jerycha przez </w:t>
            </w:r>
            <w:r>
              <w:lastRenderedPageBreak/>
              <w:t>Izrael</w:t>
            </w:r>
            <w:r>
              <w:t>i</w:t>
            </w:r>
            <w:r>
              <w:t>tów</w:t>
            </w:r>
          </w:p>
          <w:p w:rsidR="00C86AE2" w:rsidRDefault="00C86AE2" w:rsidP="00861CC7">
            <w:pPr>
              <w:pStyle w:val="teksttabeli-2"/>
            </w:pPr>
            <w:r>
              <w:t>– wymienia ważne wydarzenia w dzi</w:t>
            </w:r>
            <w:r>
              <w:t>e</w:t>
            </w:r>
            <w:r>
              <w:t>jach Izraela po zajęciu ziemi Kanaan</w:t>
            </w:r>
          </w:p>
          <w:p w:rsidR="00C86AE2" w:rsidRDefault="00C86AE2" w:rsidP="00861CC7">
            <w:pPr>
              <w:pStyle w:val="teksttabeli-2"/>
            </w:pPr>
            <w:r>
              <w:t>– wyjaśnia, na czym polega panow</w:t>
            </w:r>
            <w:r>
              <w:t>a</w:t>
            </w:r>
            <w:r>
              <w:t>nie Boga w naszym ż</w:t>
            </w:r>
            <w:r>
              <w:t>y</w:t>
            </w:r>
            <w:r>
              <w:t>ciu</w:t>
            </w:r>
          </w:p>
          <w:p w:rsidR="00C86AE2" w:rsidRDefault="00C86AE2" w:rsidP="00861CC7">
            <w:pPr>
              <w:pStyle w:val="teksttabeli-2"/>
            </w:pPr>
            <w:r>
              <w:t>– wie, że świątynię w Jerozolimie wyb</w:t>
            </w:r>
            <w:r>
              <w:t>u</w:t>
            </w:r>
            <w:r>
              <w:t>dował Salomon</w:t>
            </w:r>
          </w:p>
          <w:p w:rsidR="00C86AE2" w:rsidRPr="00727951" w:rsidRDefault="00C86AE2" w:rsidP="00861CC7">
            <w:pPr>
              <w:pStyle w:val="teksttabeli-2"/>
              <w:rPr>
                <w:spacing w:val="-2"/>
                <w:szCs w:val="21"/>
              </w:rPr>
            </w:pPr>
            <w:r w:rsidRPr="00727951">
              <w:rPr>
                <w:spacing w:val="-2"/>
                <w:szCs w:val="21"/>
              </w:rPr>
              <w:t>– wskazuje, co zastąpiła świątynia i dl</w:t>
            </w:r>
            <w:r w:rsidRPr="00727951">
              <w:rPr>
                <w:spacing w:val="-2"/>
                <w:szCs w:val="21"/>
              </w:rPr>
              <w:t>a</w:t>
            </w:r>
            <w:r w:rsidRPr="00727951">
              <w:rPr>
                <w:spacing w:val="-2"/>
                <w:szCs w:val="21"/>
              </w:rPr>
              <w:t>czego</w:t>
            </w:r>
          </w:p>
          <w:p w:rsidR="00C86AE2" w:rsidRDefault="00C86AE2" w:rsidP="00861CC7">
            <w:pPr>
              <w:pStyle w:val="teksttabeli-2"/>
            </w:pPr>
            <w:r>
              <w:t>– zna tekst biblijny mówiący o sercu chrześcijanina jako świątyni Ducha Świ</w:t>
            </w:r>
            <w:r>
              <w:t>ę</w:t>
            </w:r>
            <w:r>
              <w:t>tego</w:t>
            </w:r>
          </w:p>
          <w:p w:rsidR="00C86AE2" w:rsidRDefault="00C86AE2" w:rsidP="00861CC7">
            <w:pPr>
              <w:pStyle w:val="teksttabeli-2"/>
            </w:pPr>
            <w:r>
              <w:t>– wie, że 10 pokoleń Izraela zbunt</w:t>
            </w:r>
            <w:r>
              <w:t>o</w:t>
            </w:r>
            <w:r>
              <w:t>wało się przeciw pokol</w:t>
            </w:r>
            <w:r>
              <w:t>e</w:t>
            </w:r>
            <w:r>
              <w:t>niu Judy</w:t>
            </w:r>
          </w:p>
          <w:p w:rsidR="00C86AE2" w:rsidRDefault="00C86AE2" w:rsidP="00861CC7">
            <w:pPr>
              <w:pStyle w:val="teksttabeli-2"/>
            </w:pPr>
            <w:r>
              <w:t>– wie, że w wyniku podziału kraju p</w:t>
            </w:r>
            <w:r>
              <w:t>o</w:t>
            </w:r>
            <w:r>
              <w:t>wstały dwa państwa: Królestwo Judy i Królestwo Izr</w:t>
            </w:r>
            <w:r>
              <w:t>a</w:t>
            </w:r>
            <w:r>
              <w:t>ela</w:t>
            </w:r>
          </w:p>
          <w:p w:rsidR="00C86AE2" w:rsidRDefault="00C86AE2" w:rsidP="00861CC7">
            <w:pPr>
              <w:pStyle w:val="teksttabeli-2"/>
            </w:pPr>
            <w:r>
              <w:t>– ceni zgodne współdziałanie w grupie kol</w:t>
            </w:r>
            <w:r>
              <w:t>e</w:t>
            </w:r>
            <w:r>
              <w:t>żeńskiej</w:t>
            </w:r>
          </w:p>
          <w:p w:rsidR="00C86AE2" w:rsidRDefault="00C86AE2" w:rsidP="00861CC7">
            <w:pPr>
              <w:pStyle w:val="teksttabeli-2"/>
            </w:pPr>
            <w:r>
              <w:t>– opowiada o wygnaniu babilońskim i powrocie Izr</w:t>
            </w:r>
            <w:r>
              <w:t>a</w:t>
            </w:r>
            <w:r>
              <w:t>elitów z niewoli</w:t>
            </w:r>
          </w:p>
          <w:p w:rsidR="00C86AE2" w:rsidRDefault="00C86AE2" w:rsidP="00861CC7">
            <w:pPr>
              <w:pStyle w:val="teksttabeli-2"/>
            </w:pPr>
            <w:r>
              <w:t>– wyjaśnia porównanie grzechu do ni</w:t>
            </w:r>
            <w:r>
              <w:t>e</w:t>
            </w:r>
            <w:r>
              <w:t>woli, a nawrócenia do powr</w:t>
            </w:r>
            <w:r>
              <w:t>o</w:t>
            </w:r>
            <w:r>
              <w:t>tu z niej</w:t>
            </w:r>
          </w:p>
          <w:p w:rsidR="00C86AE2" w:rsidRDefault="00C86AE2" w:rsidP="00861CC7">
            <w:pPr>
              <w:pStyle w:val="teksttabeli-2"/>
            </w:pPr>
          </w:p>
        </w:tc>
        <w:tc>
          <w:tcPr>
            <w:tcW w:w="3441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wyjaśnia znaczenie przekrocz</w:t>
            </w:r>
            <w:r>
              <w:t>e</w:t>
            </w:r>
            <w:r>
              <w:t>nia Jordanu w wędrówce do Ziemi Obiecanej (spełnienie Bożej obie</w:t>
            </w:r>
            <w:r>
              <w:t>t</w:t>
            </w:r>
            <w:r>
              <w:t>nicy),</w:t>
            </w:r>
          </w:p>
          <w:p w:rsidR="00C86AE2" w:rsidRDefault="00C86AE2" w:rsidP="00861CC7">
            <w:pPr>
              <w:pStyle w:val="teksttabeli-2"/>
            </w:pPr>
            <w:r>
              <w:t xml:space="preserve">– na podstawie tekstu biblijnego </w:t>
            </w:r>
            <w:r>
              <w:lastRenderedPageBreak/>
              <w:t>wyjaśnia, na czym polega burzenie d</w:t>
            </w:r>
            <w:r>
              <w:t>u</w:t>
            </w:r>
            <w:r>
              <w:t>chowych murów (grzechu),</w:t>
            </w:r>
          </w:p>
          <w:p w:rsidR="00C86AE2" w:rsidRDefault="00C86AE2" w:rsidP="00861CC7">
            <w:pPr>
              <w:pStyle w:val="teksttabeli-2"/>
            </w:pPr>
            <w:r>
              <w:t>– interpretuje ponoszone przez Izra</w:t>
            </w:r>
            <w:r>
              <w:t>e</w:t>
            </w:r>
            <w:r>
              <w:t>litów klęski w walkach z nieprzyj</w:t>
            </w:r>
            <w:r>
              <w:t>a</w:t>
            </w:r>
            <w:r>
              <w:t>ciółmi jako Bożą karę za ich niewie</w:t>
            </w:r>
            <w:r>
              <w:t>r</w:t>
            </w:r>
            <w:r>
              <w:t>ności wobec Boga</w:t>
            </w:r>
          </w:p>
          <w:p w:rsidR="00C86AE2" w:rsidRDefault="00C86AE2" w:rsidP="00861CC7">
            <w:pPr>
              <w:pStyle w:val="teksttabeli-2"/>
            </w:pPr>
            <w:r>
              <w:t>– wyjaśnia znaczenie wprowadz</w:t>
            </w:r>
            <w:r>
              <w:t>e</w:t>
            </w:r>
            <w:r>
              <w:t>nia Arki Przymierza do Jer</w:t>
            </w:r>
            <w:r>
              <w:t>o</w:t>
            </w:r>
            <w:r>
              <w:t>zolimy</w:t>
            </w:r>
          </w:p>
          <w:p w:rsidR="00C86AE2" w:rsidRDefault="00C86AE2" w:rsidP="00861CC7">
            <w:pPr>
              <w:pStyle w:val="teksttabeli-2"/>
            </w:pPr>
            <w:r>
              <w:t>– charakteryzuje znaczenie świ</w:t>
            </w:r>
            <w:r>
              <w:t>ą</w:t>
            </w:r>
            <w:r>
              <w:t>tyni dla narodu izraelski</w:t>
            </w:r>
            <w:r>
              <w:t>e</w:t>
            </w:r>
            <w:r>
              <w:t>go</w:t>
            </w:r>
          </w:p>
          <w:p w:rsidR="00C86AE2" w:rsidRDefault="00C86AE2" w:rsidP="00861CC7">
            <w:pPr>
              <w:pStyle w:val="teksttabeli-2"/>
            </w:pPr>
            <w:r>
              <w:t>– wyjaśnia, dlaczego doszło do podziału królestwa izraelski</w:t>
            </w:r>
            <w:r>
              <w:t>e</w:t>
            </w:r>
            <w:r>
              <w:t>go</w:t>
            </w:r>
          </w:p>
          <w:p w:rsidR="00C86AE2" w:rsidRDefault="00C86AE2" w:rsidP="00861CC7">
            <w:pPr>
              <w:pStyle w:val="teksttabeli-2"/>
            </w:pPr>
            <w:r>
              <w:t>– interpretuje niewolę babilońską jako skutek odwrócenia się Izrael</w:t>
            </w:r>
            <w:r>
              <w:t>i</w:t>
            </w:r>
            <w:r>
              <w:t>tów od Boga</w:t>
            </w:r>
          </w:p>
          <w:p w:rsidR="00C86AE2" w:rsidRPr="007E7B00" w:rsidRDefault="00C86AE2" w:rsidP="00861CC7">
            <w:pPr>
              <w:pStyle w:val="teksttabeli-2"/>
            </w:pPr>
          </w:p>
        </w:tc>
        <w:tc>
          <w:tcPr>
            <w:tcW w:w="2700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określa, w jaki sposób Bóg pomaga nam w pok</w:t>
            </w:r>
            <w:r>
              <w:t>o</w:t>
            </w:r>
            <w:r>
              <w:t>nywaniu przeszkód spot</w:t>
            </w:r>
            <w:r>
              <w:t>y</w:t>
            </w:r>
            <w:r>
              <w:t>kanych na drodze do nieba</w:t>
            </w:r>
          </w:p>
          <w:p w:rsidR="00C86AE2" w:rsidRDefault="00C86AE2" w:rsidP="00861CC7">
            <w:pPr>
              <w:pStyle w:val="teksttabeli-2"/>
            </w:pPr>
            <w:r>
              <w:t xml:space="preserve">– prezentuje postawę </w:t>
            </w:r>
            <w:r>
              <w:lastRenderedPageBreak/>
              <w:t>sumienności, szacunku, dobr</w:t>
            </w:r>
            <w:r>
              <w:t>o</w:t>
            </w:r>
            <w:r>
              <w:t>ci w drodze do nieba</w:t>
            </w:r>
          </w:p>
          <w:p w:rsidR="00C86AE2" w:rsidRDefault="00C86AE2" w:rsidP="00861CC7">
            <w:pPr>
              <w:pStyle w:val="teksttabeli-2"/>
            </w:pPr>
            <w:r>
              <w:t>– uzasadnia konieczność w</w:t>
            </w:r>
            <w:r>
              <w:t>y</w:t>
            </w:r>
            <w:r>
              <w:t>pełniania woli Bożej w zdobywaniu cnót i kształt</w:t>
            </w:r>
            <w:r>
              <w:t>o</w:t>
            </w:r>
            <w:r>
              <w:t>waniu charakteru</w:t>
            </w:r>
          </w:p>
          <w:p w:rsidR="00C86AE2" w:rsidRDefault="00C86AE2" w:rsidP="00861CC7">
            <w:pPr>
              <w:pStyle w:val="teksttabeli-2"/>
            </w:pPr>
            <w:r>
              <w:t>– uzasadnia wartość i potrzebę wypełni</w:t>
            </w:r>
            <w:r>
              <w:t>a</w:t>
            </w:r>
            <w:r>
              <w:t>nia woli Bożej</w:t>
            </w:r>
          </w:p>
          <w:p w:rsidR="00C86AE2" w:rsidRDefault="00C86AE2" w:rsidP="00861CC7">
            <w:pPr>
              <w:pStyle w:val="teksttabeli-2"/>
            </w:pPr>
            <w:r>
              <w:t>– na podstawie tekstu bibli</w:t>
            </w:r>
            <w:r>
              <w:t>j</w:t>
            </w:r>
            <w:r>
              <w:t>nego uzasadnia, że serce chrześcijan</w:t>
            </w:r>
            <w:r>
              <w:t>i</w:t>
            </w:r>
            <w:r>
              <w:t>na jest Bożą świątynią</w:t>
            </w:r>
          </w:p>
          <w:p w:rsidR="00C86AE2" w:rsidRDefault="00C86AE2" w:rsidP="00861CC7">
            <w:pPr>
              <w:pStyle w:val="teksttabeli-2"/>
            </w:pPr>
            <w:r>
              <w:t>– uzasadnia, że brak por</w:t>
            </w:r>
            <w:r>
              <w:t>o</w:t>
            </w:r>
            <w:r>
              <w:t>zumienia między ludźmi, szczególnie poczucie niesprawiedl</w:t>
            </w:r>
            <w:r>
              <w:t>i</w:t>
            </w:r>
            <w:r>
              <w:t>wości, prowadzi do bolesnych podzi</w:t>
            </w:r>
            <w:r>
              <w:t>a</w:t>
            </w:r>
            <w:r>
              <w:t>łów</w:t>
            </w:r>
          </w:p>
          <w:p w:rsidR="00C86AE2" w:rsidRDefault="00C86AE2" w:rsidP="00861CC7">
            <w:pPr>
              <w:pStyle w:val="teksttabeli-2"/>
            </w:pPr>
            <w:r>
              <w:t>– wyjaśnia porównanie grzechu do znis</w:t>
            </w:r>
            <w:r>
              <w:t>z</w:t>
            </w:r>
            <w:r>
              <w:t>czenia świątyni własnego serca, a nawrócenie do jej odb</w:t>
            </w:r>
            <w:r>
              <w:t>u</w:t>
            </w:r>
            <w:r>
              <w:t>dowy</w:t>
            </w:r>
          </w:p>
        </w:tc>
        <w:tc>
          <w:tcPr>
            <w:tcW w:w="1273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wyraża troskę o swój parafialny k</w:t>
            </w:r>
            <w:r>
              <w:t>o</w:t>
            </w:r>
            <w:r>
              <w:t xml:space="preserve">ściół oraz </w:t>
            </w:r>
            <w:r>
              <w:lastRenderedPageBreak/>
              <w:t>o świątynię swego se</w:t>
            </w:r>
            <w:r>
              <w:t>r</w:t>
            </w:r>
            <w:r>
              <w:t>ca</w:t>
            </w:r>
          </w:p>
          <w:p w:rsidR="00C86AE2" w:rsidRDefault="00C86AE2" w:rsidP="00861CC7">
            <w:pPr>
              <w:pStyle w:val="teksttabeli-2"/>
            </w:pPr>
            <w:r>
              <w:t>– wyraża troskę o sprawiedl</w:t>
            </w:r>
            <w:r>
              <w:t>i</w:t>
            </w:r>
            <w:r>
              <w:t>wość i zg</w:t>
            </w:r>
            <w:r>
              <w:t>o</w:t>
            </w:r>
            <w:r>
              <w:t>dę, prz</w:t>
            </w:r>
            <w:r>
              <w:t>y</w:t>
            </w:r>
            <w:r>
              <w:t>czyniając się do łag</w:t>
            </w:r>
            <w:r>
              <w:t>o</w:t>
            </w:r>
            <w:r>
              <w:t>dzenia ko</w:t>
            </w:r>
            <w:r>
              <w:t>n</w:t>
            </w:r>
            <w:r>
              <w:t>fliktów w swoim ot</w:t>
            </w:r>
            <w:r>
              <w:t>o</w:t>
            </w:r>
            <w:r>
              <w:t>czeniu</w:t>
            </w:r>
          </w:p>
        </w:tc>
      </w:tr>
      <w:tr w:rsidR="00C86AE2" w:rsidTr="00861CC7">
        <w:tc>
          <w:tcPr>
            <w:tcW w:w="1188" w:type="dxa"/>
          </w:tcPr>
          <w:p w:rsidR="00C86AE2" w:rsidRPr="0020734B" w:rsidRDefault="00C86AE2" w:rsidP="00861CC7">
            <w:pPr>
              <w:rPr>
                <w:b/>
                <w:bCs/>
                <w:szCs w:val="24"/>
              </w:rPr>
            </w:pPr>
            <w:r w:rsidRPr="0020734B">
              <w:rPr>
                <w:b/>
                <w:bCs/>
                <w:szCs w:val="24"/>
              </w:rPr>
              <w:lastRenderedPageBreak/>
              <w:t>IV. Szlak Pana Jez</w:t>
            </w:r>
            <w:r w:rsidRPr="0020734B">
              <w:rPr>
                <w:b/>
                <w:bCs/>
                <w:szCs w:val="24"/>
              </w:rPr>
              <w:t>u</w:t>
            </w:r>
            <w:r w:rsidRPr="0020734B">
              <w:rPr>
                <w:b/>
                <w:bCs/>
                <w:szCs w:val="24"/>
              </w:rPr>
              <w:t>sa</w:t>
            </w:r>
          </w:p>
          <w:p w:rsidR="00C86AE2" w:rsidRDefault="00C86AE2" w:rsidP="00861CC7">
            <w:pPr>
              <w:pStyle w:val="Nagwek1"/>
              <w:spacing w:line="360" w:lineRule="auto"/>
              <w:ind w:firstLine="0"/>
              <w:outlineLvl w:val="0"/>
            </w:pPr>
            <w:r>
              <w:t>(tematy 26-31)</w:t>
            </w:r>
          </w:p>
        </w:tc>
        <w:tc>
          <w:tcPr>
            <w:tcW w:w="2520" w:type="dxa"/>
          </w:tcPr>
          <w:p w:rsidR="00C86AE2" w:rsidRDefault="00C86AE2" w:rsidP="00861CC7">
            <w:pPr>
              <w:pStyle w:val="teksttabeli-2"/>
            </w:pPr>
            <w:r>
              <w:t>– wie, że dialog Maryi z Aniołem zawiera się w modlitwie „Anioł Pa</w:t>
            </w:r>
            <w:r>
              <w:t>ń</w:t>
            </w:r>
            <w:r>
              <w:t>ski”</w:t>
            </w:r>
          </w:p>
          <w:p w:rsidR="00C86AE2" w:rsidRDefault="00C86AE2" w:rsidP="00861CC7">
            <w:pPr>
              <w:pStyle w:val="teksttabeli-2"/>
            </w:pPr>
            <w:r>
              <w:t xml:space="preserve">– wie, że mieszkająca w </w:t>
            </w:r>
            <w:proofErr w:type="spellStart"/>
            <w:r>
              <w:t>Ain</w:t>
            </w:r>
            <w:proofErr w:type="spellEnd"/>
            <w:r>
              <w:t xml:space="preserve"> </w:t>
            </w:r>
            <w:proofErr w:type="spellStart"/>
            <w:r>
              <w:t>Karim</w:t>
            </w:r>
            <w:proofErr w:type="spellEnd"/>
            <w:r>
              <w:t xml:space="preserve"> Elżbieta była krewną Maryi i spodziewała się dzie</w:t>
            </w:r>
            <w:r>
              <w:t>c</w:t>
            </w:r>
            <w:r>
              <w:t>ka</w:t>
            </w:r>
          </w:p>
          <w:p w:rsidR="00C86AE2" w:rsidRDefault="00C86AE2" w:rsidP="00861CC7">
            <w:pPr>
              <w:pStyle w:val="teksttabeli-2"/>
            </w:pPr>
            <w:r>
              <w:t>– opisuje warunki w jakich nar</w:t>
            </w:r>
            <w:r>
              <w:t>o</w:t>
            </w:r>
            <w:r>
              <w:t>dził się Jezus</w:t>
            </w:r>
          </w:p>
          <w:p w:rsidR="00C86AE2" w:rsidRDefault="00C86AE2" w:rsidP="00861CC7">
            <w:pPr>
              <w:pStyle w:val="teksttabeli-2"/>
            </w:pPr>
            <w:r>
              <w:t>– wie, że Jezus jest Synem Boga urodzonym przez M</w:t>
            </w:r>
            <w:r>
              <w:t>a</w:t>
            </w:r>
            <w:r>
              <w:t>ryję</w:t>
            </w:r>
          </w:p>
          <w:p w:rsidR="00C86AE2" w:rsidRDefault="00C86AE2" w:rsidP="00861CC7">
            <w:pPr>
              <w:pStyle w:val="teksttabeli-2"/>
            </w:pPr>
            <w:r>
              <w:t>– wymienia członków Świętej R</w:t>
            </w:r>
            <w:r>
              <w:t>o</w:t>
            </w:r>
            <w:r>
              <w:t>dziny</w:t>
            </w:r>
          </w:p>
          <w:p w:rsidR="00C86AE2" w:rsidRDefault="00C86AE2" w:rsidP="00861CC7">
            <w:pPr>
              <w:pStyle w:val="teksttabeli-2"/>
            </w:pPr>
            <w:r>
              <w:t>– wie, że św. Józef był opiekunem J</w:t>
            </w:r>
            <w:r>
              <w:t>e</w:t>
            </w:r>
            <w:r>
              <w:t>zusa</w:t>
            </w:r>
          </w:p>
          <w:p w:rsidR="00C86AE2" w:rsidRDefault="00C86AE2" w:rsidP="00861CC7">
            <w:pPr>
              <w:pStyle w:val="teksttabeli-2"/>
            </w:pPr>
            <w:r>
              <w:t xml:space="preserve">– wymienia praktyki </w:t>
            </w:r>
            <w:r>
              <w:lastRenderedPageBreak/>
              <w:t>religijne, które są jego ob</w:t>
            </w:r>
            <w:r>
              <w:t>o</w:t>
            </w:r>
            <w:r>
              <w:t>wiązkiem</w:t>
            </w:r>
          </w:p>
          <w:p w:rsidR="00C86AE2" w:rsidRDefault="00C86AE2" w:rsidP="00861CC7">
            <w:pPr>
              <w:pStyle w:val="teksttabeli-2"/>
            </w:pPr>
            <w:r>
              <w:t>– na podstawie tekstu Mt 3,13-17 opowiada o chrzcie Jezusa</w:t>
            </w:r>
          </w:p>
          <w:p w:rsidR="00C86AE2" w:rsidRDefault="00C86AE2" w:rsidP="00861CC7">
            <w:pPr>
              <w:pStyle w:val="teksttabeli-2"/>
            </w:pPr>
          </w:p>
        </w:tc>
        <w:tc>
          <w:tcPr>
            <w:tcW w:w="4119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wie, że w Nazarecie mieszkała Maryja i tam odwiedził ją Anioł G</w:t>
            </w:r>
            <w:r>
              <w:t>a</w:t>
            </w:r>
            <w:r>
              <w:t>briel</w:t>
            </w:r>
          </w:p>
          <w:p w:rsidR="00C86AE2" w:rsidRDefault="00C86AE2" w:rsidP="00861CC7">
            <w:pPr>
              <w:pStyle w:val="teksttabeli-2"/>
            </w:pPr>
            <w:r>
              <w:t>– mówi z pamięci modlitwę „Anioł Pa</w:t>
            </w:r>
            <w:r>
              <w:t>ń</w:t>
            </w:r>
            <w:r>
              <w:t>ski”</w:t>
            </w:r>
          </w:p>
          <w:p w:rsidR="00C86AE2" w:rsidRDefault="00C86AE2" w:rsidP="00861CC7">
            <w:pPr>
              <w:pStyle w:val="teksttabeli-2"/>
            </w:pPr>
            <w:r>
              <w:t>– podaje motywy odwiedzin Maryi u El</w:t>
            </w:r>
            <w:r>
              <w:t>ż</w:t>
            </w:r>
            <w:r>
              <w:t>biety</w:t>
            </w:r>
          </w:p>
          <w:p w:rsidR="00C86AE2" w:rsidRDefault="00C86AE2" w:rsidP="00861CC7">
            <w:pPr>
              <w:pStyle w:val="teksttabeli-2"/>
            </w:pPr>
            <w:r>
              <w:t>– wie, że ze słów, jakimi Elżbieta pozdr</w:t>
            </w:r>
            <w:r>
              <w:t>o</w:t>
            </w:r>
            <w:r>
              <w:t>wiła Maryję (wraz ze słowami Ani</w:t>
            </w:r>
            <w:r>
              <w:t>o</w:t>
            </w:r>
            <w:r>
              <w:t>ła), zbudowana jest modlitwa „Pozdrowienie Anie</w:t>
            </w:r>
            <w:r>
              <w:t>l</w:t>
            </w:r>
            <w:r>
              <w:t xml:space="preserve">skie” </w:t>
            </w:r>
          </w:p>
          <w:p w:rsidR="00C86AE2" w:rsidRDefault="00C86AE2" w:rsidP="00861CC7">
            <w:pPr>
              <w:pStyle w:val="teksttabeli-2"/>
            </w:pPr>
            <w:r>
              <w:t>– uzasadnia potrzebę częstego przystępow</w:t>
            </w:r>
            <w:r>
              <w:t>a</w:t>
            </w:r>
            <w:r>
              <w:t>nia do Komunii Świętej, łącząc tę pra</w:t>
            </w:r>
            <w:r>
              <w:t>k</w:t>
            </w:r>
            <w:r>
              <w:t>tykę z chętną pomocą bliźnim</w:t>
            </w:r>
          </w:p>
          <w:p w:rsidR="00C86AE2" w:rsidRDefault="00C86AE2" w:rsidP="00861CC7">
            <w:pPr>
              <w:pStyle w:val="teksttabeli-2"/>
            </w:pPr>
            <w:r>
              <w:t>– wie, że Maryja z Józefem wyrusz</w:t>
            </w:r>
            <w:r>
              <w:t>y</w:t>
            </w:r>
            <w:r>
              <w:t>li do Betlejem z powodu ogłoszonego spisu ludn</w:t>
            </w:r>
            <w:r>
              <w:t>o</w:t>
            </w:r>
            <w:r>
              <w:t>ści</w:t>
            </w:r>
          </w:p>
          <w:p w:rsidR="00C86AE2" w:rsidRDefault="00C86AE2" w:rsidP="00861CC7">
            <w:pPr>
              <w:pStyle w:val="teksttabeli-2"/>
            </w:pPr>
            <w:r>
              <w:t>– orientuje się w odległości między Nazar</w:t>
            </w:r>
            <w:r>
              <w:t>e</w:t>
            </w:r>
            <w:r>
              <w:t>tem a Betlejem</w:t>
            </w:r>
          </w:p>
          <w:p w:rsidR="00C86AE2" w:rsidRDefault="00C86AE2" w:rsidP="00861CC7">
            <w:pPr>
              <w:pStyle w:val="teksttabeli-2"/>
            </w:pPr>
            <w:r>
              <w:t>– wymienia miejsca pobytu Świętej Rodz</w:t>
            </w:r>
            <w:r>
              <w:t>i</w:t>
            </w:r>
            <w:r>
              <w:t>ny po ucieczce z Betlejem</w:t>
            </w:r>
          </w:p>
          <w:p w:rsidR="00C86AE2" w:rsidRDefault="00C86AE2" w:rsidP="00861CC7">
            <w:pPr>
              <w:pStyle w:val="teksttabeli-2"/>
            </w:pPr>
            <w:r>
              <w:lastRenderedPageBreak/>
              <w:t>– określa swoje zadania w rodz</w:t>
            </w:r>
            <w:r>
              <w:t>i</w:t>
            </w:r>
            <w:r>
              <w:t>nie</w:t>
            </w:r>
          </w:p>
          <w:p w:rsidR="00C86AE2" w:rsidRDefault="00C86AE2" w:rsidP="00861CC7">
            <w:pPr>
              <w:pStyle w:val="teksttabeli-2"/>
            </w:pPr>
            <w:r>
              <w:t>– wie, że obowiązek pielgrzymow</w:t>
            </w:r>
            <w:r>
              <w:t>a</w:t>
            </w:r>
            <w:r>
              <w:t>nia do świątyni dotyczył Izraelitów od 13. roku życia</w:t>
            </w:r>
          </w:p>
          <w:p w:rsidR="00C86AE2" w:rsidRPr="00360B0C" w:rsidRDefault="00C86AE2" w:rsidP="00861CC7">
            <w:pPr>
              <w:pStyle w:val="teksttabeli-2"/>
              <w:rPr>
                <w:spacing w:val="-2"/>
                <w:szCs w:val="21"/>
              </w:rPr>
            </w:pPr>
            <w:r w:rsidRPr="00360B0C">
              <w:rPr>
                <w:spacing w:val="-2"/>
                <w:szCs w:val="21"/>
              </w:rPr>
              <w:t>– na podstawie tekstu biblijnego op</w:t>
            </w:r>
            <w:r w:rsidRPr="00360B0C">
              <w:rPr>
                <w:spacing w:val="-2"/>
                <w:szCs w:val="21"/>
              </w:rPr>
              <w:t>o</w:t>
            </w:r>
            <w:r w:rsidRPr="00360B0C">
              <w:rPr>
                <w:spacing w:val="-2"/>
                <w:szCs w:val="21"/>
              </w:rPr>
              <w:t>wiada o pielgrzymce Świętej Rodziny do świąt</w:t>
            </w:r>
            <w:r w:rsidRPr="00360B0C">
              <w:rPr>
                <w:spacing w:val="-2"/>
                <w:szCs w:val="21"/>
              </w:rPr>
              <w:t>y</w:t>
            </w:r>
            <w:r w:rsidRPr="00360B0C">
              <w:rPr>
                <w:spacing w:val="-2"/>
                <w:szCs w:val="21"/>
              </w:rPr>
              <w:t>ni</w:t>
            </w:r>
          </w:p>
          <w:p w:rsidR="00C86AE2" w:rsidRDefault="00C86AE2" w:rsidP="00861CC7">
            <w:pPr>
              <w:pStyle w:val="teksttabeli-2"/>
            </w:pPr>
            <w:r>
              <w:t>– wymienia, kto objawił się w czasie chrztu Jezusa</w:t>
            </w:r>
          </w:p>
          <w:p w:rsidR="00C86AE2" w:rsidRDefault="00C86AE2" w:rsidP="00861CC7">
            <w:pPr>
              <w:pStyle w:val="teksttabeli-2"/>
            </w:pPr>
            <w:r>
              <w:t>– podaje datę i miejsce swojego chrztu</w:t>
            </w:r>
          </w:p>
        </w:tc>
        <w:tc>
          <w:tcPr>
            <w:tcW w:w="3441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pokazuje na mapie Nazaret</w:t>
            </w:r>
          </w:p>
          <w:p w:rsidR="00C86AE2" w:rsidRDefault="00C86AE2" w:rsidP="00861CC7">
            <w:pPr>
              <w:pStyle w:val="teksttabeli-2"/>
            </w:pPr>
            <w:r>
              <w:t>– w modlitwie „Anioł Pański” wsk</w:t>
            </w:r>
            <w:r>
              <w:t>a</w:t>
            </w:r>
            <w:r>
              <w:t>zuje słowa pochodzące z Pisma Świ</w:t>
            </w:r>
            <w:r>
              <w:t>ę</w:t>
            </w:r>
            <w:r>
              <w:t>tego</w:t>
            </w:r>
          </w:p>
          <w:p w:rsidR="00C86AE2" w:rsidRDefault="00C86AE2" w:rsidP="00861CC7">
            <w:pPr>
              <w:pStyle w:val="teksttabeli-2"/>
            </w:pPr>
            <w:r>
              <w:t>– wyraża gotowość dzielenia się wi</w:t>
            </w:r>
            <w:r>
              <w:t>a</w:t>
            </w:r>
            <w:r>
              <w:t>domością o bliskim przyjściu Zbaw</w:t>
            </w:r>
            <w:r>
              <w:t>i</w:t>
            </w:r>
            <w:r>
              <w:t>ciela</w:t>
            </w:r>
          </w:p>
          <w:p w:rsidR="00C86AE2" w:rsidRDefault="00C86AE2" w:rsidP="00861CC7">
            <w:pPr>
              <w:pStyle w:val="teksttabeli-2"/>
            </w:pPr>
            <w:r>
              <w:t xml:space="preserve">– na podstawie tekstu biblijnego uzasadnia pośpiech i radość Maryi wędrującej do </w:t>
            </w:r>
            <w:proofErr w:type="spellStart"/>
            <w:r>
              <w:t>Ain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t>a</w:t>
            </w:r>
            <w:r>
              <w:t>rim</w:t>
            </w:r>
            <w:proofErr w:type="spellEnd"/>
          </w:p>
          <w:p w:rsidR="00C86AE2" w:rsidRDefault="00C86AE2" w:rsidP="00861CC7">
            <w:pPr>
              <w:pStyle w:val="teksttabeli-2"/>
            </w:pPr>
            <w:r>
              <w:t>– w tekście modlitwy „Pozdrowi</w:t>
            </w:r>
            <w:r>
              <w:t>e</w:t>
            </w:r>
            <w:r>
              <w:t>nie Anielskie” wskazuje słowa, którymi El</w:t>
            </w:r>
            <w:r>
              <w:t>ż</w:t>
            </w:r>
            <w:r>
              <w:t>bieta powitała Maryję</w:t>
            </w:r>
          </w:p>
          <w:p w:rsidR="00C86AE2" w:rsidRDefault="00C86AE2" w:rsidP="00861CC7">
            <w:pPr>
              <w:pStyle w:val="teksttabeli-2"/>
            </w:pPr>
            <w:r>
              <w:t>– omawia okoliczności narodzenia J</w:t>
            </w:r>
            <w:r>
              <w:t>e</w:t>
            </w:r>
            <w:r>
              <w:t>zusa</w:t>
            </w:r>
          </w:p>
          <w:p w:rsidR="00C86AE2" w:rsidRDefault="00C86AE2" w:rsidP="00861CC7">
            <w:pPr>
              <w:pStyle w:val="teksttabeli-2"/>
            </w:pPr>
            <w:r>
              <w:t>– wymienia osoby, które prz</w:t>
            </w:r>
            <w:r>
              <w:t>y</w:t>
            </w:r>
            <w:r>
              <w:t>szły do Dzieciątka i oddały Mu p</w:t>
            </w:r>
            <w:r>
              <w:t>o</w:t>
            </w:r>
            <w:r>
              <w:t>kłon</w:t>
            </w:r>
          </w:p>
          <w:p w:rsidR="00C86AE2" w:rsidRDefault="00C86AE2" w:rsidP="00861CC7">
            <w:pPr>
              <w:pStyle w:val="teksttabeli-2"/>
            </w:pPr>
            <w:r>
              <w:lastRenderedPageBreak/>
              <w:t>– okazuje szacunek ludziom ub</w:t>
            </w:r>
            <w:r>
              <w:t>o</w:t>
            </w:r>
            <w:r>
              <w:t>gim</w:t>
            </w:r>
          </w:p>
          <w:p w:rsidR="00C86AE2" w:rsidRDefault="00C86AE2" w:rsidP="00861CC7">
            <w:pPr>
              <w:pStyle w:val="teksttabeli-2"/>
            </w:pPr>
            <w:r>
              <w:t>– wyjaśnia, na czym polegało życie ukr</w:t>
            </w:r>
            <w:r>
              <w:t>y</w:t>
            </w:r>
            <w:r>
              <w:t>te Pana Jezusa</w:t>
            </w:r>
          </w:p>
          <w:p w:rsidR="00C86AE2" w:rsidRPr="006717AE" w:rsidRDefault="00C86AE2" w:rsidP="00861CC7">
            <w:pPr>
              <w:pStyle w:val="teksttabeli-2"/>
            </w:pPr>
            <w:r w:rsidRPr="006717AE">
              <w:t>– rzetelnie wypełnia obowiązki domowe i modli się za swoją rodz</w:t>
            </w:r>
            <w:r w:rsidRPr="006717AE">
              <w:t>i</w:t>
            </w:r>
            <w:r w:rsidRPr="006717AE">
              <w:t>nę</w:t>
            </w:r>
          </w:p>
          <w:p w:rsidR="00C86AE2" w:rsidRDefault="00C86AE2" w:rsidP="00861CC7">
            <w:pPr>
              <w:pStyle w:val="teksttabeli-2"/>
            </w:pPr>
            <w:r>
              <w:t>– wyjaśnia różnicę między pielgrzymką a wyciec</w:t>
            </w:r>
            <w:r>
              <w:t>z</w:t>
            </w:r>
            <w:r>
              <w:t>ką</w:t>
            </w:r>
          </w:p>
          <w:p w:rsidR="00C86AE2" w:rsidRDefault="00C86AE2" w:rsidP="00861CC7">
            <w:pPr>
              <w:pStyle w:val="teksttabeli-2"/>
            </w:pPr>
            <w:r>
              <w:t>– określa hierarchię wartości w sw</w:t>
            </w:r>
            <w:r>
              <w:t>o</w:t>
            </w:r>
            <w:r>
              <w:t>im życiu</w:t>
            </w:r>
          </w:p>
          <w:p w:rsidR="00C86AE2" w:rsidRDefault="00C86AE2" w:rsidP="00861CC7">
            <w:pPr>
              <w:pStyle w:val="teksttabeli-2"/>
            </w:pPr>
            <w:r>
              <w:t>– wyraża troskę o wypełnianie pra</w:t>
            </w:r>
            <w:r>
              <w:t>k</w:t>
            </w:r>
            <w:r>
              <w:t>tyk religijnych, uznając je za swój obowi</w:t>
            </w:r>
            <w:r>
              <w:t>ą</w:t>
            </w:r>
            <w:r>
              <w:t>zek</w:t>
            </w:r>
          </w:p>
          <w:p w:rsidR="00C86AE2" w:rsidRDefault="00C86AE2" w:rsidP="00861CC7">
            <w:pPr>
              <w:pStyle w:val="teksttabeli-2"/>
            </w:pPr>
            <w:r>
              <w:t>– wyjaśnia, co to znaczy być dzie</w:t>
            </w:r>
            <w:r>
              <w:t>c</w:t>
            </w:r>
            <w:r>
              <w:t>kiem Bożym</w:t>
            </w:r>
          </w:p>
          <w:p w:rsidR="00C86AE2" w:rsidRDefault="00C86AE2" w:rsidP="00861CC7">
            <w:pPr>
              <w:pStyle w:val="teksttabeli-2"/>
            </w:pPr>
            <w:r>
              <w:t>– potrafi złożyć wyznanie wiary w</w:t>
            </w:r>
            <w:r>
              <w:t>e</w:t>
            </w:r>
            <w:r>
              <w:t>dług obrzędów chrztu</w:t>
            </w:r>
          </w:p>
          <w:p w:rsidR="00C86AE2" w:rsidRPr="000728AD" w:rsidRDefault="00C86AE2" w:rsidP="00861CC7">
            <w:pPr>
              <w:pStyle w:val="teksttabeli-2"/>
            </w:pPr>
            <w:r>
              <w:t>– pokazuje na mapie rzekę Jo</w:t>
            </w:r>
            <w:r>
              <w:t>r</w:t>
            </w:r>
            <w:r>
              <w:t>dan</w:t>
            </w:r>
          </w:p>
        </w:tc>
        <w:tc>
          <w:tcPr>
            <w:tcW w:w="2700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wyjaśnia, że Bóg zapowiadając narodzenie Zb</w:t>
            </w:r>
            <w:r>
              <w:t>a</w:t>
            </w:r>
            <w:r>
              <w:t xml:space="preserve">wiciela realizuje obietnicę </w:t>
            </w:r>
            <w:proofErr w:type="spellStart"/>
            <w:r>
              <w:t>Proto</w:t>
            </w:r>
            <w:r>
              <w:t>e</w:t>
            </w:r>
            <w:r>
              <w:t>wangelii</w:t>
            </w:r>
            <w:proofErr w:type="spellEnd"/>
          </w:p>
          <w:p w:rsidR="00C86AE2" w:rsidRDefault="00C86AE2" w:rsidP="00861CC7">
            <w:pPr>
              <w:pStyle w:val="teksttabeli-2"/>
            </w:pPr>
            <w:r>
              <w:t>– wyjaśnia słowa modlitwy „Anioł Pa</w:t>
            </w:r>
            <w:r>
              <w:t>ń</w:t>
            </w:r>
            <w:r>
              <w:t>ski”</w:t>
            </w:r>
          </w:p>
          <w:p w:rsidR="00C86AE2" w:rsidRDefault="00C86AE2" w:rsidP="00861CC7">
            <w:pPr>
              <w:pStyle w:val="teksttabeli-2"/>
            </w:pPr>
            <w:r>
              <w:t>– na podstawie mapy i fot</w:t>
            </w:r>
            <w:r>
              <w:t>o</w:t>
            </w:r>
            <w:r>
              <w:t>grafii charakteryzuje drogę mi</w:t>
            </w:r>
            <w:r>
              <w:t>ę</w:t>
            </w:r>
            <w:r>
              <w:t xml:space="preserve">dzy Nazaretem i </w:t>
            </w:r>
            <w:proofErr w:type="spellStart"/>
            <w:r>
              <w:t>Ain</w:t>
            </w:r>
            <w:proofErr w:type="spellEnd"/>
            <w:r>
              <w:t xml:space="preserve"> </w:t>
            </w:r>
            <w:proofErr w:type="spellStart"/>
            <w:r>
              <w:t>Karim</w:t>
            </w:r>
            <w:proofErr w:type="spellEnd"/>
          </w:p>
          <w:p w:rsidR="00C86AE2" w:rsidRDefault="00C86AE2" w:rsidP="00861CC7">
            <w:pPr>
              <w:pStyle w:val="teksttabeli-2"/>
            </w:pPr>
            <w:r>
              <w:t>– wyraża gotowość naślad</w:t>
            </w:r>
            <w:r>
              <w:t>o</w:t>
            </w:r>
            <w:r>
              <w:t>wania Maryi w Jej służbie, chętnie p</w:t>
            </w:r>
            <w:r>
              <w:t>o</w:t>
            </w:r>
            <w:r>
              <w:t>maga innym</w:t>
            </w:r>
          </w:p>
          <w:p w:rsidR="00C86AE2" w:rsidRDefault="00C86AE2" w:rsidP="00861CC7">
            <w:pPr>
              <w:pStyle w:val="teksttabeli-2"/>
            </w:pPr>
            <w:r>
              <w:t>– wyjaśnia, co oznaczał pokłon oddawany Jezus</w:t>
            </w:r>
            <w:r>
              <w:t>o</w:t>
            </w:r>
            <w:r>
              <w:t>wi</w:t>
            </w:r>
          </w:p>
          <w:p w:rsidR="00C86AE2" w:rsidRDefault="00C86AE2" w:rsidP="00861CC7">
            <w:pPr>
              <w:pStyle w:val="teksttabeli-2"/>
            </w:pPr>
            <w:r>
              <w:t xml:space="preserve">– podaje „sposoby </w:t>
            </w:r>
            <w:r>
              <w:lastRenderedPageBreak/>
              <w:t>uświęcania się w życiu rodzi</w:t>
            </w:r>
            <w:r>
              <w:t>n</w:t>
            </w:r>
            <w:r>
              <w:t>nym”</w:t>
            </w:r>
          </w:p>
          <w:p w:rsidR="00C86AE2" w:rsidRDefault="00C86AE2" w:rsidP="00861CC7">
            <w:pPr>
              <w:pStyle w:val="teksttabeli-2"/>
            </w:pPr>
            <w:r>
              <w:t>– wyjaśnia słowa Jezusa „P</w:t>
            </w:r>
            <w:r>
              <w:t>o</w:t>
            </w:r>
            <w:r>
              <w:t>winienem być w tym, co nal</w:t>
            </w:r>
            <w:r>
              <w:t>e</w:t>
            </w:r>
            <w:r>
              <w:t>ży do mego Ojca”</w:t>
            </w:r>
          </w:p>
          <w:p w:rsidR="00C86AE2" w:rsidRDefault="00C86AE2" w:rsidP="00861CC7">
            <w:pPr>
              <w:pStyle w:val="teksttabeli-2"/>
            </w:pPr>
            <w:r>
              <w:t>– charakteryzuje dary otrz</w:t>
            </w:r>
            <w:r>
              <w:t>y</w:t>
            </w:r>
            <w:r>
              <w:t>mane na chrzcie</w:t>
            </w:r>
          </w:p>
          <w:p w:rsidR="00C86AE2" w:rsidRDefault="00C86AE2" w:rsidP="00861CC7">
            <w:pPr>
              <w:pStyle w:val="teksttabeli-2"/>
            </w:pPr>
            <w:r>
              <w:t>– wyraża wdzięczność za chrzest i zwi</w:t>
            </w:r>
            <w:r>
              <w:t>ą</w:t>
            </w:r>
            <w:r>
              <w:t>zane z nim łaski</w:t>
            </w:r>
          </w:p>
        </w:tc>
        <w:tc>
          <w:tcPr>
            <w:tcW w:w="1273" w:type="dxa"/>
          </w:tcPr>
          <w:p w:rsidR="00C86AE2" w:rsidRDefault="00C86AE2" w:rsidP="00861CC7">
            <w:pPr>
              <w:pStyle w:val="Nagwek1"/>
              <w:spacing w:line="360" w:lineRule="auto"/>
              <w:ind w:firstLine="0"/>
              <w:outlineLvl w:val="0"/>
            </w:pPr>
          </w:p>
        </w:tc>
      </w:tr>
    </w:tbl>
    <w:p w:rsidR="00C86AE2" w:rsidRDefault="00C86AE2" w:rsidP="00C86AE2"/>
    <w:p w:rsidR="00C86AE2" w:rsidRPr="007D1A9A" w:rsidRDefault="00C86AE2" w:rsidP="00C86AE2">
      <w:pPr>
        <w:pStyle w:val="Nagwek1"/>
        <w:spacing w:line="360" w:lineRule="auto"/>
        <w:ind w:firstLine="0"/>
        <w:jc w:val="left"/>
        <w:rPr>
          <w:szCs w:val="24"/>
        </w:rPr>
      </w:pPr>
      <w:r w:rsidRPr="007D1A9A">
        <w:rPr>
          <w:b w:val="0"/>
          <w:bCs/>
          <w:caps/>
          <w:smallCaps/>
          <w:szCs w:val="24"/>
        </w:rPr>
        <w:t>Semestr II</w:t>
      </w:r>
      <w:r w:rsidRPr="007D1A9A">
        <w:rPr>
          <w:szCs w:val="24"/>
        </w:rPr>
        <w:tab/>
      </w:r>
      <w:r w:rsidRPr="007D1A9A">
        <w:rPr>
          <w:b w:val="0"/>
          <w:szCs w:val="24"/>
        </w:rPr>
        <w:tab/>
      </w:r>
      <w:r w:rsidRPr="007D1A9A">
        <w:rPr>
          <w:b w:val="0"/>
          <w:szCs w:val="24"/>
        </w:rPr>
        <w:tab/>
      </w:r>
      <w:r w:rsidRPr="007D1A9A">
        <w:rPr>
          <w:szCs w:val="24"/>
        </w:rPr>
        <w:tab/>
      </w: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2520"/>
        <w:gridCol w:w="4119"/>
        <w:gridCol w:w="3621"/>
        <w:gridCol w:w="2520"/>
        <w:gridCol w:w="1273"/>
      </w:tblGrid>
      <w:tr w:rsidR="00C86AE2" w:rsidTr="00861CC7">
        <w:tc>
          <w:tcPr>
            <w:tcW w:w="1188" w:type="dxa"/>
            <w:vMerge w:val="restart"/>
          </w:tcPr>
          <w:p w:rsidR="00C86AE2" w:rsidRDefault="00C86AE2" w:rsidP="00861CC7">
            <w:pPr>
              <w:pStyle w:val="Nagwek1"/>
              <w:ind w:firstLine="0"/>
              <w:jc w:val="center"/>
              <w:outlineLvl w:val="0"/>
            </w:pPr>
          </w:p>
          <w:p w:rsidR="00C86AE2" w:rsidRDefault="00C86AE2" w:rsidP="00861CC7">
            <w:pPr>
              <w:pStyle w:val="Nagwek1"/>
              <w:spacing w:line="360" w:lineRule="auto"/>
              <w:ind w:firstLine="0"/>
              <w:jc w:val="center"/>
              <w:outlineLvl w:val="0"/>
            </w:pPr>
            <w:r>
              <w:t>DZIAŁ</w:t>
            </w:r>
          </w:p>
        </w:tc>
        <w:tc>
          <w:tcPr>
            <w:tcW w:w="14053" w:type="dxa"/>
            <w:gridSpan w:val="5"/>
          </w:tcPr>
          <w:p w:rsidR="00C86AE2" w:rsidRDefault="00C86AE2" w:rsidP="00861CC7">
            <w:pPr>
              <w:pStyle w:val="Nagwek1"/>
              <w:spacing w:line="360" w:lineRule="auto"/>
              <w:ind w:firstLine="0"/>
              <w:jc w:val="center"/>
              <w:outlineLvl w:val="0"/>
            </w:pPr>
            <w:r>
              <w:t>OCENA</w:t>
            </w:r>
          </w:p>
        </w:tc>
      </w:tr>
      <w:tr w:rsidR="00C86AE2" w:rsidTr="00861CC7">
        <w:tc>
          <w:tcPr>
            <w:tcW w:w="1188" w:type="dxa"/>
            <w:vMerge/>
          </w:tcPr>
          <w:p w:rsidR="00C86AE2" w:rsidRPr="00DC73FA" w:rsidRDefault="00C86AE2" w:rsidP="00861CC7">
            <w:pPr>
              <w:pStyle w:val="Nagwek1"/>
              <w:ind w:firstLine="0"/>
              <w:outlineLvl w:val="0"/>
            </w:pPr>
          </w:p>
        </w:tc>
        <w:tc>
          <w:tcPr>
            <w:tcW w:w="2520" w:type="dxa"/>
          </w:tcPr>
          <w:p w:rsidR="00C86AE2" w:rsidRDefault="00C86AE2" w:rsidP="00861CC7">
            <w:pPr>
              <w:pStyle w:val="Nagwek1"/>
              <w:spacing w:line="360" w:lineRule="auto"/>
              <w:ind w:firstLine="0"/>
              <w:jc w:val="center"/>
              <w:outlineLvl w:val="0"/>
            </w:pPr>
            <w:r>
              <w:t>dopuszczająca</w:t>
            </w:r>
          </w:p>
        </w:tc>
        <w:tc>
          <w:tcPr>
            <w:tcW w:w="4119" w:type="dxa"/>
          </w:tcPr>
          <w:p w:rsidR="00C86AE2" w:rsidRDefault="00C86AE2" w:rsidP="00861CC7">
            <w:pPr>
              <w:pStyle w:val="Nagwek1"/>
              <w:spacing w:line="360" w:lineRule="auto"/>
              <w:ind w:firstLine="0"/>
              <w:jc w:val="center"/>
              <w:outlineLvl w:val="0"/>
            </w:pPr>
            <w:r>
              <w:t>dostateczna</w:t>
            </w:r>
          </w:p>
        </w:tc>
        <w:tc>
          <w:tcPr>
            <w:tcW w:w="3621" w:type="dxa"/>
          </w:tcPr>
          <w:p w:rsidR="00C86AE2" w:rsidRDefault="00C86AE2" w:rsidP="00861CC7">
            <w:pPr>
              <w:pStyle w:val="Nagwek1"/>
              <w:spacing w:line="360" w:lineRule="auto"/>
              <w:ind w:firstLine="0"/>
              <w:jc w:val="center"/>
              <w:outlineLvl w:val="0"/>
            </w:pPr>
            <w:r>
              <w:t>dobra</w:t>
            </w:r>
          </w:p>
        </w:tc>
        <w:tc>
          <w:tcPr>
            <w:tcW w:w="2520" w:type="dxa"/>
          </w:tcPr>
          <w:p w:rsidR="00C86AE2" w:rsidRDefault="00C86AE2" w:rsidP="00861CC7">
            <w:pPr>
              <w:pStyle w:val="Nagwek1"/>
              <w:spacing w:line="360" w:lineRule="auto"/>
              <w:ind w:firstLine="0"/>
              <w:jc w:val="center"/>
              <w:outlineLvl w:val="0"/>
            </w:pPr>
            <w:r>
              <w:t>bardzo dobra</w:t>
            </w:r>
          </w:p>
        </w:tc>
        <w:tc>
          <w:tcPr>
            <w:tcW w:w="1273" w:type="dxa"/>
          </w:tcPr>
          <w:p w:rsidR="00C86AE2" w:rsidRDefault="00C86AE2" w:rsidP="00861CC7">
            <w:pPr>
              <w:pStyle w:val="Nagwek1"/>
              <w:spacing w:line="360" w:lineRule="auto"/>
              <w:ind w:firstLine="0"/>
              <w:jc w:val="center"/>
              <w:outlineLvl w:val="0"/>
            </w:pPr>
            <w:r>
              <w:t>celująca</w:t>
            </w:r>
          </w:p>
        </w:tc>
      </w:tr>
      <w:tr w:rsidR="00C86AE2" w:rsidTr="00861CC7">
        <w:tc>
          <w:tcPr>
            <w:tcW w:w="1188" w:type="dxa"/>
          </w:tcPr>
          <w:p w:rsidR="00C86AE2" w:rsidRPr="0020734B" w:rsidRDefault="00C86AE2" w:rsidP="00861CC7">
            <w:pPr>
              <w:rPr>
                <w:b/>
                <w:bCs/>
                <w:szCs w:val="24"/>
              </w:rPr>
            </w:pPr>
            <w:r w:rsidRPr="0020734B">
              <w:rPr>
                <w:b/>
                <w:bCs/>
                <w:szCs w:val="24"/>
              </w:rPr>
              <w:t>IV. Szlak Pana Jezusa</w:t>
            </w:r>
          </w:p>
          <w:p w:rsidR="00C86AE2" w:rsidRDefault="00C86AE2" w:rsidP="00861CC7">
            <w:pPr>
              <w:pStyle w:val="Nagwek1"/>
              <w:spacing w:line="360" w:lineRule="auto"/>
              <w:ind w:firstLine="0"/>
              <w:outlineLvl w:val="0"/>
            </w:pPr>
            <w:r>
              <w:t>(tematy 32-39)</w:t>
            </w:r>
          </w:p>
        </w:tc>
        <w:tc>
          <w:tcPr>
            <w:tcW w:w="2520" w:type="dxa"/>
          </w:tcPr>
          <w:p w:rsidR="00C86AE2" w:rsidRDefault="00C86AE2" w:rsidP="00861CC7">
            <w:pPr>
              <w:pStyle w:val="teksttabeli-2"/>
            </w:pPr>
            <w:r>
              <w:t>– wie, że Jezus dużo się modlił, a góra była ulubi</w:t>
            </w:r>
            <w:r>
              <w:t>o</w:t>
            </w:r>
            <w:r>
              <w:t>nym miejscem Jego modl</w:t>
            </w:r>
            <w:r>
              <w:t>i</w:t>
            </w:r>
            <w:r>
              <w:t>twy</w:t>
            </w:r>
          </w:p>
          <w:p w:rsidR="00C86AE2" w:rsidRDefault="00C86AE2" w:rsidP="00861CC7">
            <w:pPr>
              <w:pStyle w:val="teksttabeli-2"/>
            </w:pPr>
            <w:r>
              <w:t>– zna treść perykopy o uc</w:t>
            </w:r>
            <w:r>
              <w:t>i</w:t>
            </w:r>
            <w:r>
              <w:t>szeniu burzy (</w:t>
            </w:r>
            <w:proofErr w:type="spellStart"/>
            <w:r>
              <w:t>Mk</w:t>
            </w:r>
            <w:proofErr w:type="spellEnd"/>
            <w:r>
              <w:t xml:space="preserve"> 4,35-41)</w:t>
            </w:r>
          </w:p>
          <w:p w:rsidR="00C86AE2" w:rsidRDefault="00C86AE2" w:rsidP="00861CC7">
            <w:pPr>
              <w:pStyle w:val="teksttabeli-2"/>
            </w:pPr>
            <w:r>
              <w:t>– zna treść perykopy o uzdr</w:t>
            </w:r>
            <w:r>
              <w:t>o</w:t>
            </w:r>
            <w:r>
              <w:t>wieniu sługi setnika</w:t>
            </w:r>
          </w:p>
          <w:p w:rsidR="00C86AE2" w:rsidRDefault="00C86AE2" w:rsidP="00861CC7">
            <w:pPr>
              <w:pStyle w:val="teksttabeli-2"/>
            </w:pPr>
            <w:r>
              <w:t>– wie, że przed przyjęciem Na</w:t>
            </w:r>
            <w:r>
              <w:t>j</w:t>
            </w:r>
            <w:r>
              <w:t>świętszego Sakramentu konieczne jest „uzdrowi</w:t>
            </w:r>
            <w:r>
              <w:t>e</w:t>
            </w:r>
            <w:r>
              <w:t>nie duszy”</w:t>
            </w:r>
          </w:p>
          <w:p w:rsidR="00C86AE2" w:rsidRDefault="00C86AE2" w:rsidP="00861CC7">
            <w:pPr>
              <w:pStyle w:val="teksttabeli-2"/>
            </w:pPr>
            <w:r>
              <w:t>– zna treść perykopy o c</w:t>
            </w:r>
            <w:r>
              <w:t>u</w:t>
            </w:r>
            <w:r>
              <w:t>downym rozmnożeniu chl</w:t>
            </w:r>
            <w:r>
              <w:t>e</w:t>
            </w:r>
            <w:r>
              <w:t>ba (</w:t>
            </w:r>
            <w:proofErr w:type="spellStart"/>
            <w:r>
              <w:t>Łk</w:t>
            </w:r>
            <w:proofErr w:type="spellEnd"/>
            <w:r>
              <w:t xml:space="preserve"> 9,12-17)</w:t>
            </w:r>
          </w:p>
          <w:p w:rsidR="00C86AE2" w:rsidRDefault="00C86AE2" w:rsidP="00861CC7">
            <w:pPr>
              <w:pStyle w:val="teksttabeli-2"/>
            </w:pPr>
            <w:r>
              <w:t xml:space="preserve">– wymienia sposoby </w:t>
            </w:r>
            <w:r>
              <w:lastRenderedPageBreak/>
              <w:t>poszanowania chl</w:t>
            </w:r>
            <w:r>
              <w:t>e</w:t>
            </w:r>
            <w:r>
              <w:t>ba</w:t>
            </w:r>
          </w:p>
          <w:p w:rsidR="00C86AE2" w:rsidRDefault="00C86AE2" w:rsidP="00861CC7">
            <w:pPr>
              <w:pStyle w:val="teksttabeli-2"/>
            </w:pPr>
            <w:r>
              <w:t>– zna treść perykopy o przemieni</w:t>
            </w:r>
            <w:r>
              <w:t>e</w:t>
            </w:r>
            <w:r>
              <w:t>niu Pana Jezusa</w:t>
            </w:r>
          </w:p>
          <w:p w:rsidR="00C86AE2" w:rsidRDefault="00C86AE2" w:rsidP="00861CC7">
            <w:pPr>
              <w:pStyle w:val="teksttabeli-2"/>
            </w:pPr>
            <w:r>
              <w:t>– wyjaśnia pojęcie: błog</w:t>
            </w:r>
            <w:r>
              <w:t>o</w:t>
            </w:r>
            <w:r>
              <w:t>sławiony</w:t>
            </w:r>
          </w:p>
          <w:p w:rsidR="00C86AE2" w:rsidRDefault="00C86AE2" w:rsidP="00861CC7">
            <w:pPr>
              <w:pStyle w:val="teksttabeli-2"/>
            </w:pPr>
            <w:r>
              <w:t>– wymienia kilka wybranych bł</w:t>
            </w:r>
            <w:r>
              <w:t>o</w:t>
            </w:r>
            <w:r>
              <w:t>gosławieństw</w:t>
            </w:r>
          </w:p>
          <w:p w:rsidR="00C86AE2" w:rsidRDefault="00C86AE2" w:rsidP="00861CC7">
            <w:pPr>
              <w:pStyle w:val="teksttabeli-2"/>
            </w:pPr>
            <w:r>
              <w:t>– zna treść perykopy o wskrzeszeniu Ł</w:t>
            </w:r>
            <w:r>
              <w:t>a</w:t>
            </w:r>
            <w:r>
              <w:t>zarza</w:t>
            </w:r>
          </w:p>
          <w:p w:rsidR="00C86AE2" w:rsidRDefault="00C86AE2" w:rsidP="00861CC7">
            <w:pPr>
              <w:pStyle w:val="teksttabeli-2"/>
            </w:pPr>
            <w:r>
              <w:t>– wie, że Maryja przedstaw</w:t>
            </w:r>
            <w:r>
              <w:t>i</w:t>
            </w:r>
            <w:r>
              <w:t>ła się św. Bernadecie słowami: „Jestem Niep</w:t>
            </w:r>
            <w:r>
              <w:t>o</w:t>
            </w:r>
            <w:r>
              <w:t>kalanym Pocz</w:t>
            </w:r>
            <w:r>
              <w:t>ę</w:t>
            </w:r>
            <w:r>
              <w:t>ciem” oraz wzywała do modl</w:t>
            </w:r>
            <w:r>
              <w:t>i</w:t>
            </w:r>
            <w:r>
              <w:t>twy i pokuty w intencji nawr</w:t>
            </w:r>
            <w:r>
              <w:t>ó</w:t>
            </w:r>
            <w:r>
              <w:t>cenia grzeszników</w:t>
            </w:r>
          </w:p>
          <w:p w:rsidR="00C86AE2" w:rsidRDefault="00C86AE2" w:rsidP="00861CC7">
            <w:pPr>
              <w:pStyle w:val="teksttabeli-2"/>
            </w:pPr>
          </w:p>
        </w:tc>
        <w:tc>
          <w:tcPr>
            <w:tcW w:w="4119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wie, że modlitwą Jezus poprzedzał nauczanie tłumów i uzdrawianie ch</w:t>
            </w:r>
            <w:r>
              <w:t>o</w:t>
            </w:r>
            <w:r>
              <w:t xml:space="preserve">rych. </w:t>
            </w:r>
          </w:p>
          <w:p w:rsidR="00C86AE2" w:rsidRDefault="00C86AE2" w:rsidP="00861CC7">
            <w:pPr>
              <w:pStyle w:val="teksttabeli-2"/>
            </w:pPr>
            <w:r>
              <w:t>– uzasadnia, że modlitwa pomaga w czyni</w:t>
            </w:r>
            <w:r>
              <w:t>e</w:t>
            </w:r>
            <w:r>
              <w:t>niu dobra</w:t>
            </w:r>
          </w:p>
          <w:p w:rsidR="00C86AE2" w:rsidRDefault="00C86AE2" w:rsidP="00861CC7">
            <w:pPr>
              <w:pStyle w:val="teksttabeli-2"/>
            </w:pPr>
            <w:r>
              <w:t>– określa, czym jest cud i opatr</w:t>
            </w:r>
            <w:r>
              <w:t>z</w:t>
            </w:r>
            <w:r>
              <w:t>ność Boża</w:t>
            </w:r>
          </w:p>
          <w:p w:rsidR="00C86AE2" w:rsidRDefault="00C86AE2" w:rsidP="00861CC7">
            <w:pPr>
              <w:pStyle w:val="teksttabeli-2"/>
            </w:pPr>
            <w:r>
              <w:t>– wie, że do prośby o cud p</w:t>
            </w:r>
            <w:r>
              <w:t>o</w:t>
            </w:r>
            <w:r>
              <w:t>trzebna jest wiara</w:t>
            </w:r>
          </w:p>
          <w:p w:rsidR="00C86AE2" w:rsidRDefault="00C86AE2" w:rsidP="00861CC7">
            <w:pPr>
              <w:pStyle w:val="teksttabeli-2"/>
            </w:pPr>
            <w:r>
              <w:t xml:space="preserve">– wyjaśnia, kim był setnik </w:t>
            </w:r>
          </w:p>
          <w:p w:rsidR="00C86AE2" w:rsidRDefault="00C86AE2" w:rsidP="00861CC7">
            <w:pPr>
              <w:pStyle w:val="teksttabeli-2"/>
            </w:pPr>
            <w:r>
              <w:t>– powtarza z pamięci słowa setnika: „Panie, nie jestem godzien…” i p</w:t>
            </w:r>
            <w:r>
              <w:t>o</w:t>
            </w:r>
            <w:r>
              <w:t>daje, w którym momencie Mszy Świętej je w</w:t>
            </w:r>
            <w:r>
              <w:t>y</w:t>
            </w:r>
            <w:r>
              <w:t>powiadamy</w:t>
            </w:r>
          </w:p>
          <w:p w:rsidR="00C86AE2" w:rsidRDefault="00C86AE2" w:rsidP="00861CC7">
            <w:pPr>
              <w:pStyle w:val="teksttabeli-2"/>
            </w:pPr>
            <w:r>
              <w:t>– wie, że cudowne rozmnożenie chleba jest zapowiedzią Euchar</w:t>
            </w:r>
            <w:r>
              <w:t>y</w:t>
            </w:r>
            <w:r>
              <w:t>stii</w:t>
            </w:r>
          </w:p>
          <w:p w:rsidR="00C86AE2" w:rsidRDefault="00C86AE2" w:rsidP="00861CC7">
            <w:pPr>
              <w:pStyle w:val="teksttabeli-2"/>
            </w:pPr>
            <w:r>
              <w:t>– uzasadnia konieczność dzielenia się chl</w:t>
            </w:r>
            <w:r>
              <w:t>e</w:t>
            </w:r>
            <w:r>
              <w:t>bem z głodnymi</w:t>
            </w:r>
          </w:p>
          <w:p w:rsidR="00C86AE2" w:rsidRDefault="00C86AE2" w:rsidP="00861CC7">
            <w:pPr>
              <w:pStyle w:val="teksttabeli-2"/>
            </w:pPr>
            <w:r>
              <w:t>– prezentuje postawę szacunku wobec chl</w:t>
            </w:r>
            <w:r>
              <w:t>e</w:t>
            </w:r>
            <w:r>
              <w:t>ba</w:t>
            </w:r>
          </w:p>
          <w:p w:rsidR="00C86AE2" w:rsidRDefault="00C86AE2" w:rsidP="00861CC7">
            <w:pPr>
              <w:pStyle w:val="teksttabeli-2"/>
            </w:pPr>
            <w:r>
              <w:t>– wymienia świadków i miejsce przemieni</w:t>
            </w:r>
            <w:r>
              <w:t>e</w:t>
            </w:r>
            <w:r>
              <w:t>nia Pana Jezusa</w:t>
            </w:r>
          </w:p>
          <w:p w:rsidR="00C86AE2" w:rsidRDefault="00C86AE2" w:rsidP="00861CC7">
            <w:pPr>
              <w:pStyle w:val="teksttabeli-2"/>
            </w:pPr>
            <w:r>
              <w:lastRenderedPageBreak/>
              <w:t>– wie, że na górze Tabor Jezus obj</w:t>
            </w:r>
            <w:r>
              <w:t>a</w:t>
            </w:r>
            <w:r>
              <w:t>wił swą Boską chwałę</w:t>
            </w:r>
          </w:p>
          <w:p w:rsidR="00C86AE2" w:rsidRDefault="00C86AE2" w:rsidP="00861CC7">
            <w:pPr>
              <w:pStyle w:val="teksttabeli-2"/>
            </w:pPr>
            <w:r>
              <w:t>– interpretuje jedno z ośmiu błogosł</w:t>
            </w:r>
            <w:r>
              <w:t>a</w:t>
            </w:r>
            <w:r>
              <w:t>wieństw</w:t>
            </w:r>
          </w:p>
          <w:p w:rsidR="00C86AE2" w:rsidRDefault="00C86AE2" w:rsidP="00861CC7">
            <w:pPr>
              <w:pStyle w:val="teksttabeli-2"/>
            </w:pPr>
            <w:r>
              <w:t>– wymienia postawy niezbędne by z</w:t>
            </w:r>
            <w:r>
              <w:t>o</w:t>
            </w:r>
            <w:r>
              <w:t>stać błogosławionym</w:t>
            </w:r>
          </w:p>
          <w:p w:rsidR="00C86AE2" w:rsidRDefault="00C86AE2" w:rsidP="00861CC7">
            <w:pPr>
              <w:pStyle w:val="teksttabeli-2"/>
            </w:pPr>
            <w:r>
              <w:t>– wie, że rodzeństwo Łazarz, Marta i Maria byli przyjaciółmi Jezusa mieszk</w:t>
            </w:r>
            <w:r>
              <w:t>a</w:t>
            </w:r>
            <w:r>
              <w:t>jącymi w Betanii</w:t>
            </w:r>
          </w:p>
          <w:p w:rsidR="00C86AE2" w:rsidRDefault="00C86AE2" w:rsidP="00861CC7">
            <w:pPr>
              <w:pStyle w:val="teksttabeli-2"/>
            </w:pPr>
            <w:r>
              <w:t>– wie, że wskrzeszenie Łazarza zapowi</w:t>
            </w:r>
            <w:r>
              <w:t>a</w:t>
            </w:r>
            <w:r>
              <w:t>da zmartwychwstanie</w:t>
            </w:r>
          </w:p>
          <w:p w:rsidR="00C86AE2" w:rsidRDefault="00C86AE2" w:rsidP="00861CC7">
            <w:pPr>
              <w:pStyle w:val="teksttabeli-2"/>
            </w:pPr>
            <w:r>
              <w:t>– zna historię objawień Matki Bożej w Lou</w:t>
            </w:r>
            <w:r>
              <w:t>r</w:t>
            </w:r>
            <w:r>
              <w:t>des</w:t>
            </w:r>
          </w:p>
          <w:p w:rsidR="00C86AE2" w:rsidRDefault="00C86AE2" w:rsidP="00861CC7">
            <w:pPr>
              <w:pStyle w:val="teksttabeli-2"/>
            </w:pPr>
            <w:r>
              <w:t>– rozpoznaje figurę Niepokalanej z Lou</w:t>
            </w:r>
            <w:r>
              <w:t>r</w:t>
            </w:r>
            <w:r>
              <w:t>des</w:t>
            </w:r>
          </w:p>
          <w:p w:rsidR="00C86AE2" w:rsidRDefault="00C86AE2" w:rsidP="00861CC7">
            <w:pPr>
              <w:pStyle w:val="teksttabeli-2"/>
            </w:pPr>
          </w:p>
        </w:tc>
        <w:tc>
          <w:tcPr>
            <w:tcW w:w="3621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na podstawie tekstu biblijn</w:t>
            </w:r>
            <w:r>
              <w:t>e</w:t>
            </w:r>
            <w:r>
              <w:t>go (</w:t>
            </w:r>
            <w:proofErr w:type="spellStart"/>
            <w:r>
              <w:t>Łk</w:t>
            </w:r>
            <w:proofErr w:type="spellEnd"/>
            <w:r>
              <w:t xml:space="preserve"> 6,12-13.17-19) wyjaśnia, w jakim celu tłumy prz</w:t>
            </w:r>
            <w:r>
              <w:t>y</w:t>
            </w:r>
            <w:r>
              <w:t>chodziły do Jezusa</w:t>
            </w:r>
          </w:p>
          <w:p w:rsidR="00C86AE2" w:rsidRDefault="00C86AE2" w:rsidP="00861CC7">
            <w:pPr>
              <w:pStyle w:val="teksttabeli-2"/>
            </w:pPr>
            <w:r>
              <w:t>– wyraża troskę o systematyc</w:t>
            </w:r>
            <w:r>
              <w:t>z</w:t>
            </w:r>
            <w:r>
              <w:t>ność osobistej m</w:t>
            </w:r>
            <w:r>
              <w:t>o</w:t>
            </w:r>
            <w:r>
              <w:t>dlitwy, uwzględniając ją w planie swoj</w:t>
            </w:r>
            <w:r>
              <w:t>e</w:t>
            </w:r>
            <w:r>
              <w:t>go dnia</w:t>
            </w:r>
          </w:p>
          <w:p w:rsidR="00C86AE2" w:rsidRDefault="00C86AE2" w:rsidP="00861CC7">
            <w:pPr>
              <w:pStyle w:val="teksttabeli-2"/>
            </w:pPr>
            <w:r>
              <w:t>– interpretuje biblijną perykopę o uc</w:t>
            </w:r>
            <w:r>
              <w:t>i</w:t>
            </w:r>
            <w:r>
              <w:t>szeniu burzy</w:t>
            </w:r>
          </w:p>
          <w:p w:rsidR="00C86AE2" w:rsidRDefault="00C86AE2" w:rsidP="00861CC7">
            <w:pPr>
              <w:pStyle w:val="teksttabeli-2"/>
            </w:pPr>
            <w:r>
              <w:t>– na podstawie biblijnego tekstu uzasadnia, że cud jest ow</w:t>
            </w:r>
            <w:r>
              <w:t>o</w:t>
            </w:r>
            <w:r>
              <w:t>cem wiary</w:t>
            </w:r>
          </w:p>
          <w:p w:rsidR="00C86AE2" w:rsidRDefault="00C86AE2" w:rsidP="00861CC7">
            <w:pPr>
              <w:pStyle w:val="teksttabeli-2"/>
            </w:pPr>
            <w:r>
              <w:t>– wyraża troskę o zdrowie swojej duszy przez c</w:t>
            </w:r>
            <w:r>
              <w:t>o</w:t>
            </w:r>
            <w:r>
              <w:t>dzienny rachunek sumienia i systematyczną sp</w:t>
            </w:r>
            <w:r>
              <w:t>o</w:t>
            </w:r>
            <w:r>
              <w:t>wiedź</w:t>
            </w:r>
          </w:p>
          <w:p w:rsidR="00C86AE2" w:rsidRDefault="00C86AE2" w:rsidP="00861CC7">
            <w:pPr>
              <w:pStyle w:val="teksttabeli-2"/>
            </w:pPr>
            <w:r>
              <w:t>– interpretuje perykopę o cudo</w:t>
            </w:r>
            <w:r>
              <w:t>w</w:t>
            </w:r>
            <w:r>
              <w:t>nym rozmnożeniu chleba</w:t>
            </w:r>
          </w:p>
          <w:p w:rsidR="00C86AE2" w:rsidRDefault="00C86AE2" w:rsidP="00861CC7">
            <w:pPr>
              <w:pStyle w:val="teksttabeli-2"/>
            </w:pPr>
            <w:r>
              <w:t>– uzasadnia potrzebę modlitwy i Eucharystii by stawać się c</w:t>
            </w:r>
            <w:r>
              <w:t>o</w:t>
            </w:r>
            <w:r>
              <w:t>raz lepszym</w:t>
            </w:r>
          </w:p>
          <w:p w:rsidR="00C86AE2" w:rsidRDefault="00C86AE2" w:rsidP="00861CC7">
            <w:pPr>
              <w:pStyle w:val="teksttabeli-2"/>
            </w:pPr>
            <w:r>
              <w:lastRenderedPageBreak/>
              <w:t>– sporządza plan przemiany ż</w:t>
            </w:r>
            <w:r>
              <w:t>y</w:t>
            </w:r>
            <w:r>
              <w:t>cia</w:t>
            </w:r>
          </w:p>
          <w:p w:rsidR="00C86AE2" w:rsidRDefault="00C86AE2" w:rsidP="00861CC7">
            <w:pPr>
              <w:pStyle w:val="teksttabeli-2"/>
            </w:pPr>
            <w:r>
              <w:t>– ilustruje plastycznie wybrane błog</w:t>
            </w:r>
            <w:r>
              <w:t>o</w:t>
            </w:r>
            <w:r>
              <w:t>sławieństwo</w:t>
            </w:r>
          </w:p>
          <w:p w:rsidR="00C86AE2" w:rsidRDefault="00C86AE2" w:rsidP="00861CC7">
            <w:pPr>
              <w:pStyle w:val="teksttabeli-2"/>
            </w:pPr>
            <w:r>
              <w:t>– interpretuje słowa Jezusa „Ja jestem zmartwychwst</w:t>
            </w:r>
            <w:r>
              <w:t>a</w:t>
            </w:r>
            <w:r>
              <w:t>niem…”</w:t>
            </w:r>
          </w:p>
          <w:p w:rsidR="00C86AE2" w:rsidRDefault="00C86AE2" w:rsidP="00861CC7">
            <w:pPr>
              <w:pStyle w:val="teksttabeli-2"/>
            </w:pPr>
            <w:r>
              <w:t>– wskazuje na mapie Betanię</w:t>
            </w:r>
          </w:p>
          <w:p w:rsidR="00C86AE2" w:rsidRDefault="00C86AE2" w:rsidP="00861CC7">
            <w:pPr>
              <w:pStyle w:val="teksttabeli-2"/>
            </w:pPr>
            <w:r>
              <w:t>– wyraża wiarę w zmartwyc</w:t>
            </w:r>
            <w:r>
              <w:t>h</w:t>
            </w:r>
            <w:r>
              <w:t>wstanie i życie wieczne, powi</w:t>
            </w:r>
            <w:r>
              <w:t>e</w:t>
            </w:r>
            <w:r>
              <w:t>rzając Jezusowi siebie oraz swoich bliskich zarówno żyjących, jak i zma</w:t>
            </w:r>
            <w:r>
              <w:t>r</w:t>
            </w:r>
            <w:r>
              <w:t>łych</w:t>
            </w:r>
          </w:p>
          <w:p w:rsidR="00C86AE2" w:rsidRDefault="00C86AE2" w:rsidP="00861CC7">
            <w:pPr>
              <w:pStyle w:val="teksttabeli-2"/>
            </w:pPr>
            <w:r>
              <w:t>– wie, że w miejscu objawienia jest obe</w:t>
            </w:r>
            <w:r>
              <w:t>c</w:t>
            </w:r>
            <w:r>
              <w:t>nie znane sanktuarium, do którego licznie pielgrzymują chorzy z całego świ</w:t>
            </w:r>
            <w:r>
              <w:t>a</w:t>
            </w:r>
            <w:r>
              <w:t>ta i wielu z nich zostało cudownie uzdrowi</w:t>
            </w:r>
            <w:r>
              <w:t>o</w:t>
            </w:r>
            <w:r>
              <w:t xml:space="preserve">nych </w:t>
            </w:r>
          </w:p>
          <w:p w:rsidR="00C86AE2" w:rsidRPr="00BB67D7" w:rsidRDefault="00C86AE2" w:rsidP="00861CC7">
            <w:pPr>
              <w:pStyle w:val="teksttabeli-2"/>
            </w:pPr>
            <w:r>
              <w:t>– wyraża szacunek wobec ch</w:t>
            </w:r>
            <w:r>
              <w:t>o</w:t>
            </w:r>
            <w:r>
              <w:t>rych i niepełn</w:t>
            </w:r>
            <w:r>
              <w:t>o</w:t>
            </w:r>
            <w:r>
              <w:t>sprawnych oraz chętnie spieszy im z pomocą</w:t>
            </w:r>
          </w:p>
        </w:tc>
        <w:tc>
          <w:tcPr>
            <w:tcW w:w="2520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wyjaśnia religijne zn</w:t>
            </w:r>
            <w:r>
              <w:t>a</w:t>
            </w:r>
            <w:r>
              <w:t>czenie góry i równiny w życiu chrześc</w:t>
            </w:r>
            <w:r>
              <w:t>i</w:t>
            </w:r>
            <w:r>
              <w:t>janina</w:t>
            </w:r>
          </w:p>
          <w:p w:rsidR="00C86AE2" w:rsidRDefault="00C86AE2" w:rsidP="00861CC7">
            <w:pPr>
              <w:pStyle w:val="teksttabeli-2"/>
            </w:pPr>
            <w:r>
              <w:t>– potrafi odnieść pojęcie burzy do trudności życi</w:t>
            </w:r>
            <w:r>
              <w:t>o</w:t>
            </w:r>
            <w:r>
              <w:t>wych</w:t>
            </w:r>
          </w:p>
          <w:p w:rsidR="00C86AE2" w:rsidRDefault="00C86AE2" w:rsidP="00861CC7">
            <w:pPr>
              <w:pStyle w:val="teksttabeli-2"/>
            </w:pPr>
            <w:r>
              <w:t>– dostrzega obecność Jez</w:t>
            </w:r>
            <w:r>
              <w:t>u</w:t>
            </w:r>
            <w:r>
              <w:t>sa w swoim życiu i zwraca się do Niego z prośbą o pomoc w syt</w:t>
            </w:r>
            <w:r>
              <w:t>u</w:t>
            </w:r>
            <w:r>
              <w:t>acji lęku</w:t>
            </w:r>
          </w:p>
          <w:p w:rsidR="00C86AE2" w:rsidRDefault="00C86AE2" w:rsidP="00861CC7">
            <w:pPr>
              <w:pStyle w:val="teksttabeli-2"/>
            </w:pPr>
            <w:r>
              <w:t>– wyjaśnia, na czym polega zdrowie d</w:t>
            </w:r>
            <w:r>
              <w:t>u</w:t>
            </w:r>
            <w:r>
              <w:t>szy i w jaki sposób powinniśmy o nie dbać</w:t>
            </w:r>
          </w:p>
          <w:p w:rsidR="00C86AE2" w:rsidRDefault="00C86AE2" w:rsidP="00861CC7">
            <w:pPr>
              <w:pStyle w:val="teksttabeli-2"/>
            </w:pPr>
            <w:r>
              <w:t>– wyjaśnia związek ro</w:t>
            </w:r>
            <w:r>
              <w:t>z</w:t>
            </w:r>
            <w:r>
              <w:t xml:space="preserve">mnożenia chleba z </w:t>
            </w:r>
            <w:r>
              <w:lastRenderedPageBreak/>
              <w:t>Euch</w:t>
            </w:r>
            <w:r>
              <w:t>a</w:t>
            </w:r>
            <w:r>
              <w:t>rystią</w:t>
            </w:r>
          </w:p>
          <w:p w:rsidR="00C86AE2" w:rsidRDefault="00C86AE2" w:rsidP="00861CC7">
            <w:pPr>
              <w:pStyle w:val="teksttabeli-2"/>
            </w:pPr>
            <w:r>
              <w:t>– wyraża sprzeciw wobec braku szacunku dla chl</w:t>
            </w:r>
            <w:r>
              <w:t>e</w:t>
            </w:r>
            <w:r>
              <w:t>ba</w:t>
            </w:r>
          </w:p>
          <w:p w:rsidR="00C86AE2" w:rsidRDefault="00C86AE2" w:rsidP="00861CC7">
            <w:pPr>
              <w:pStyle w:val="teksttabeli-2"/>
            </w:pPr>
            <w:r>
              <w:t>– wyraża wrażliwość w</w:t>
            </w:r>
            <w:r>
              <w:t>o</w:t>
            </w:r>
            <w:r>
              <w:t>bec głodu innych, dzieląc się sw</w:t>
            </w:r>
            <w:r>
              <w:t>o</w:t>
            </w:r>
            <w:r>
              <w:t>im pożywieniem</w:t>
            </w:r>
          </w:p>
          <w:p w:rsidR="00C86AE2" w:rsidRDefault="00C86AE2" w:rsidP="00861CC7">
            <w:pPr>
              <w:pStyle w:val="teksttabeli-2"/>
            </w:pPr>
            <w:r>
              <w:t>– wyjaśnia znaczenie Bożych słów wypowiedzi</w:t>
            </w:r>
            <w:r>
              <w:t>a</w:t>
            </w:r>
            <w:r>
              <w:t>nych podczas przemieni</w:t>
            </w:r>
            <w:r>
              <w:t>e</w:t>
            </w:r>
            <w:r>
              <w:t>nia Jezusa</w:t>
            </w:r>
          </w:p>
          <w:p w:rsidR="00C86AE2" w:rsidRDefault="00C86AE2" w:rsidP="00861CC7">
            <w:pPr>
              <w:pStyle w:val="teksttabeli-2"/>
            </w:pPr>
            <w:r>
              <w:t>– przedstawia w scence wybrane błog</w:t>
            </w:r>
            <w:r>
              <w:t>o</w:t>
            </w:r>
            <w:r>
              <w:t>sławieństwo</w:t>
            </w:r>
          </w:p>
          <w:p w:rsidR="00C86AE2" w:rsidRDefault="00C86AE2" w:rsidP="00861CC7">
            <w:pPr>
              <w:pStyle w:val="teksttabeli-2"/>
            </w:pPr>
            <w:r>
              <w:t>– wyjaśnia różnice między wskrzeszeniem i zma</w:t>
            </w:r>
            <w:r>
              <w:t>r</w:t>
            </w:r>
            <w:r>
              <w:t>twychwstaniem</w:t>
            </w:r>
          </w:p>
          <w:p w:rsidR="00C86AE2" w:rsidRDefault="00C86AE2" w:rsidP="00861CC7">
            <w:pPr>
              <w:pStyle w:val="teksttabeli-2"/>
            </w:pPr>
            <w:r>
              <w:t>– wyjaśnia treść przesłania Matki Bożej z Lourdes</w:t>
            </w:r>
          </w:p>
          <w:p w:rsidR="00C86AE2" w:rsidRDefault="00C86AE2" w:rsidP="00861CC7">
            <w:pPr>
              <w:pStyle w:val="teksttabeli-2"/>
            </w:pPr>
          </w:p>
        </w:tc>
        <w:tc>
          <w:tcPr>
            <w:tcW w:w="1273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okazuje wrażliwość na ludzkie cierpi</w:t>
            </w:r>
            <w:r>
              <w:t>e</w:t>
            </w:r>
            <w:r>
              <w:t>nie, niosąc p</w:t>
            </w:r>
            <w:r>
              <w:t>o</w:t>
            </w:r>
            <w:r>
              <w:t>moc chorym i niepełn</w:t>
            </w:r>
            <w:r>
              <w:t>o</w:t>
            </w:r>
            <w:r>
              <w:t>sprawnym oraz modląc się w ich intencji</w:t>
            </w:r>
          </w:p>
          <w:p w:rsidR="00C86AE2" w:rsidRDefault="00C86AE2" w:rsidP="00861CC7">
            <w:pPr>
              <w:pStyle w:val="teksttabeli"/>
              <w:numPr>
                <w:ilvl w:val="0"/>
                <w:numId w:val="0"/>
              </w:numPr>
            </w:pPr>
            <w:r>
              <w:t>– świad</w:t>
            </w:r>
            <w:r>
              <w:t>o</w:t>
            </w:r>
            <w:r>
              <w:t>mie pode</w:t>
            </w:r>
            <w:r>
              <w:t>j</w:t>
            </w:r>
            <w:r>
              <w:t>muje trud pokonyw</w:t>
            </w:r>
            <w:r>
              <w:t>a</w:t>
            </w:r>
            <w:r>
              <w:t>ni</w:t>
            </w:r>
            <w:r>
              <w:lastRenderedPageBreak/>
              <w:t>a życi</w:t>
            </w:r>
            <w:r>
              <w:t>o</w:t>
            </w:r>
            <w:r>
              <w:t>wych pr</w:t>
            </w:r>
            <w:r>
              <w:t>o</w:t>
            </w:r>
            <w:r>
              <w:t>blemów zgodnie z nauką Jez</w:t>
            </w:r>
            <w:r>
              <w:t>u</w:t>
            </w:r>
            <w:r>
              <w:t>sa zawartą w błogosławie</w:t>
            </w:r>
            <w:r>
              <w:t>ń</w:t>
            </w:r>
            <w:r>
              <w:t>stwach</w:t>
            </w:r>
          </w:p>
        </w:tc>
      </w:tr>
      <w:tr w:rsidR="00C86AE2" w:rsidTr="00861CC7">
        <w:tc>
          <w:tcPr>
            <w:tcW w:w="1188" w:type="dxa"/>
          </w:tcPr>
          <w:p w:rsidR="00C86AE2" w:rsidRPr="0020734B" w:rsidRDefault="00C86AE2" w:rsidP="00861CC7">
            <w:pPr>
              <w:rPr>
                <w:b/>
                <w:bCs/>
                <w:szCs w:val="24"/>
              </w:rPr>
            </w:pPr>
            <w:r w:rsidRPr="0020734B">
              <w:rPr>
                <w:b/>
                <w:bCs/>
                <w:szCs w:val="24"/>
              </w:rPr>
              <w:lastRenderedPageBreak/>
              <w:t>V. Droga pokuty</w:t>
            </w:r>
          </w:p>
          <w:p w:rsidR="00C86AE2" w:rsidRDefault="00C86AE2" w:rsidP="00861CC7">
            <w:pPr>
              <w:pStyle w:val="Nagwek1"/>
              <w:spacing w:line="360" w:lineRule="auto"/>
              <w:ind w:firstLine="0"/>
              <w:outlineLvl w:val="0"/>
            </w:pPr>
          </w:p>
        </w:tc>
        <w:tc>
          <w:tcPr>
            <w:tcW w:w="2520" w:type="dxa"/>
          </w:tcPr>
          <w:p w:rsidR="00C86AE2" w:rsidRDefault="00C86AE2" w:rsidP="00861CC7">
            <w:pPr>
              <w:pStyle w:val="teksttabeli-2"/>
            </w:pPr>
            <w:r>
              <w:t>– wie, że Środa Popielc</w:t>
            </w:r>
            <w:r>
              <w:t>o</w:t>
            </w:r>
            <w:r>
              <w:t>wa rozpoczyna okres Wielkiego Postu</w:t>
            </w:r>
          </w:p>
          <w:p w:rsidR="00C86AE2" w:rsidRDefault="00C86AE2" w:rsidP="00861CC7">
            <w:pPr>
              <w:pStyle w:val="teksttabeli-2"/>
            </w:pPr>
            <w:r>
              <w:t>– wyjaśnia znaczenie posypania głów p</w:t>
            </w:r>
            <w:r>
              <w:t>o</w:t>
            </w:r>
            <w:r>
              <w:t>piołem</w:t>
            </w:r>
          </w:p>
          <w:p w:rsidR="00C86AE2" w:rsidRDefault="00C86AE2" w:rsidP="00861CC7">
            <w:pPr>
              <w:pStyle w:val="teksttabeli-2"/>
            </w:pPr>
            <w:r>
              <w:t>– wymienia pokusy stawiane Jez</w:t>
            </w:r>
            <w:r>
              <w:t>u</w:t>
            </w:r>
            <w:r>
              <w:t>sowi przez szatana</w:t>
            </w:r>
          </w:p>
          <w:p w:rsidR="00C86AE2" w:rsidRDefault="00C86AE2" w:rsidP="00861CC7">
            <w:pPr>
              <w:pStyle w:val="teksttabeli-2"/>
            </w:pPr>
            <w:r>
              <w:t>– podaje, gdzie i kiedy zostały ustanowione s</w:t>
            </w:r>
            <w:r>
              <w:t>a</w:t>
            </w:r>
            <w:r>
              <w:t>kramenty Eucharystii i kapła</w:t>
            </w:r>
            <w:r>
              <w:t>ń</w:t>
            </w:r>
            <w:r>
              <w:t>stwa</w:t>
            </w:r>
          </w:p>
          <w:p w:rsidR="00C86AE2" w:rsidRDefault="00C86AE2" w:rsidP="00861CC7">
            <w:pPr>
              <w:pStyle w:val="teksttabeli-2"/>
            </w:pPr>
            <w:r>
              <w:t>– wyraża szacunek wobec kapł</w:t>
            </w:r>
            <w:r>
              <w:t>a</w:t>
            </w:r>
            <w:r>
              <w:t>nów</w:t>
            </w:r>
          </w:p>
          <w:p w:rsidR="00C86AE2" w:rsidRDefault="00C86AE2" w:rsidP="00861CC7">
            <w:pPr>
              <w:pStyle w:val="teksttabeli-2"/>
            </w:pPr>
            <w:r>
              <w:t>– zna treść perykopy o modlitwie w Ogró</w:t>
            </w:r>
            <w:r>
              <w:t>j</w:t>
            </w:r>
            <w:r>
              <w:t>cu</w:t>
            </w:r>
          </w:p>
          <w:p w:rsidR="00C86AE2" w:rsidRDefault="00C86AE2" w:rsidP="00861CC7">
            <w:pPr>
              <w:pStyle w:val="teksttabeli-2"/>
            </w:pPr>
            <w:r>
              <w:t>– opisuje proces Jezusa</w:t>
            </w:r>
          </w:p>
          <w:p w:rsidR="00C86AE2" w:rsidRDefault="00C86AE2" w:rsidP="00861CC7">
            <w:pPr>
              <w:pStyle w:val="teksttabeli-2"/>
            </w:pPr>
            <w:r>
              <w:t>– wie, że Jezus niósł krzyż ulicami Jer</w:t>
            </w:r>
            <w:r>
              <w:t>o</w:t>
            </w:r>
            <w:r>
              <w:t>zolimy</w:t>
            </w:r>
          </w:p>
          <w:p w:rsidR="00C86AE2" w:rsidRDefault="00C86AE2" w:rsidP="00861CC7">
            <w:pPr>
              <w:pStyle w:val="teksttabeli-2"/>
            </w:pPr>
            <w:r>
              <w:t>– opowiada ostatnie wyd</w:t>
            </w:r>
            <w:r>
              <w:t>a</w:t>
            </w:r>
            <w:r>
              <w:t xml:space="preserve">rzenia przed śmiercią </w:t>
            </w:r>
            <w:r>
              <w:lastRenderedPageBreak/>
              <w:t>Jez</w:t>
            </w:r>
            <w:r>
              <w:t>u</w:t>
            </w:r>
            <w:r>
              <w:t>sa</w:t>
            </w:r>
          </w:p>
          <w:p w:rsidR="00C86AE2" w:rsidRDefault="00C86AE2" w:rsidP="00861CC7">
            <w:pPr>
              <w:pStyle w:val="teksttabeli-2"/>
            </w:pPr>
            <w:r>
              <w:t>– zna treść perykopy o złożeniu Jez</w:t>
            </w:r>
            <w:r>
              <w:t>u</w:t>
            </w:r>
            <w:r>
              <w:t>sa do grobu (Mt 27,57-61)</w:t>
            </w:r>
          </w:p>
          <w:p w:rsidR="00C86AE2" w:rsidRDefault="00C86AE2" w:rsidP="00861CC7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4119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zna treść biblijnego wezwania do nawróc</w:t>
            </w:r>
            <w:r>
              <w:t>e</w:t>
            </w:r>
            <w:r>
              <w:t>nia i postu (</w:t>
            </w:r>
            <w:proofErr w:type="spellStart"/>
            <w:r>
              <w:t>Jl</w:t>
            </w:r>
            <w:proofErr w:type="spellEnd"/>
            <w:r>
              <w:t xml:space="preserve"> 2,12-13) </w:t>
            </w:r>
          </w:p>
          <w:p w:rsidR="00C86AE2" w:rsidRDefault="00C86AE2" w:rsidP="00861CC7">
            <w:pPr>
              <w:pStyle w:val="teksttabeli-2"/>
            </w:pPr>
            <w:r>
              <w:t>– wykazuje chęć przemiany życia</w:t>
            </w:r>
          </w:p>
          <w:p w:rsidR="00C86AE2" w:rsidRDefault="00C86AE2" w:rsidP="00861CC7">
            <w:pPr>
              <w:pStyle w:val="teksttabeli-2"/>
            </w:pPr>
            <w:r>
              <w:t>– uzasadnia konieczność modlitwy i wyrz</w:t>
            </w:r>
            <w:r>
              <w:t>e</w:t>
            </w:r>
            <w:r>
              <w:t>czenia w walce z pokusami</w:t>
            </w:r>
          </w:p>
          <w:p w:rsidR="00C86AE2" w:rsidRDefault="00C86AE2" w:rsidP="00861CC7">
            <w:pPr>
              <w:pStyle w:val="teksttabeli-2"/>
            </w:pPr>
            <w:r>
              <w:t>– zna treść perykopy o ustanowieniu Euch</w:t>
            </w:r>
            <w:r>
              <w:t>a</w:t>
            </w:r>
            <w:r>
              <w:t>rystii i kapłaństwa 1 Kor 11,23-27</w:t>
            </w:r>
          </w:p>
          <w:p w:rsidR="00C86AE2" w:rsidRDefault="00C86AE2" w:rsidP="00861CC7">
            <w:pPr>
              <w:pStyle w:val="teksttabeli-2"/>
            </w:pPr>
            <w:r>
              <w:t>– podaje nazwy miejsca modl</w:t>
            </w:r>
            <w:r>
              <w:t>i</w:t>
            </w:r>
            <w:r>
              <w:t>twy Jezusa</w:t>
            </w:r>
          </w:p>
          <w:p w:rsidR="00C86AE2" w:rsidRDefault="00C86AE2" w:rsidP="00861CC7">
            <w:pPr>
              <w:pStyle w:val="teksttabeli-2"/>
            </w:pPr>
            <w:r>
              <w:t>– nazywa własne trudności podając je w i</w:t>
            </w:r>
            <w:r>
              <w:t>n</w:t>
            </w:r>
            <w:r>
              <w:t>tencji modlitwy</w:t>
            </w:r>
          </w:p>
          <w:p w:rsidR="00C86AE2" w:rsidRDefault="00C86AE2" w:rsidP="00861CC7">
            <w:pPr>
              <w:pStyle w:val="teksttabeli-2"/>
            </w:pPr>
            <w:r>
              <w:t>– wymienia osoby biorące udział w proc</w:t>
            </w:r>
            <w:r>
              <w:t>e</w:t>
            </w:r>
            <w:r>
              <w:t>sie Jezusa</w:t>
            </w:r>
          </w:p>
          <w:p w:rsidR="00C86AE2" w:rsidRDefault="00C86AE2" w:rsidP="00861CC7">
            <w:pPr>
              <w:pStyle w:val="teksttabeli-2"/>
            </w:pPr>
            <w:r>
              <w:t>– potrafi zająć właściwe stanowisko w</w:t>
            </w:r>
            <w:r>
              <w:t>o</w:t>
            </w:r>
            <w:r>
              <w:t>bec oskarżycieli Jezusa</w:t>
            </w:r>
          </w:p>
          <w:p w:rsidR="00C86AE2" w:rsidRDefault="00C86AE2" w:rsidP="00861CC7">
            <w:pPr>
              <w:pStyle w:val="teksttabeli-2"/>
            </w:pPr>
            <w:r>
              <w:t>– kieruje się prawdą i miłością w rel</w:t>
            </w:r>
            <w:r>
              <w:t>a</w:t>
            </w:r>
            <w:r>
              <w:t>cjach z innymi</w:t>
            </w:r>
          </w:p>
          <w:p w:rsidR="00C86AE2" w:rsidRDefault="00C86AE2" w:rsidP="00861CC7">
            <w:pPr>
              <w:pStyle w:val="teksttabeli-2"/>
            </w:pPr>
            <w:r>
              <w:t>– wymienia najważniejsze wydarz</w:t>
            </w:r>
            <w:r>
              <w:t>e</w:t>
            </w:r>
            <w:r>
              <w:t>nia oraz spotkane osoby podczas drogi krz</w:t>
            </w:r>
            <w:r>
              <w:t>y</w:t>
            </w:r>
            <w:r>
              <w:t>żowej Jezusa</w:t>
            </w:r>
          </w:p>
          <w:p w:rsidR="00C86AE2" w:rsidRDefault="00C86AE2" w:rsidP="00861CC7">
            <w:pPr>
              <w:pStyle w:val="teksttabeli-2"/>
            </w:pPr>
            <w:r>
              <w:t>– wyjaśnia, dlaczego Jezus prz</w:t>
            </w:r>
            <w:r>
              <w:t>y</w:t>
            </w:r>
            <w:r>
              <w:t>jął krzyż</w:t>
            </w:r>
          </w:p>
          <w:p w:rsidR="00C86AE2" w:rsidRDefault="00C86AE2" w:rsidP="00861CC7">
            <w:pPr>
              <w:pStyle w:val="teksttabeli-2"/>
            </w:pPr>
            <w:r>
              <w:t>– zna treść perykopy o śmierci Jezusa (</w:t>
            </w:r>
            <w:proofErr w:type="spellStart"/>
            <w:r>
              <w:t>Łk</w:t>
            </w:r>
            <w:proofErr w:type="spellEnd"/>
            <w:r>
              <w:t xml:space="preserve"> </w:t>
            </w:r>
            <w:r>
              <w:lastRenderedPageBreak/>
              <w:t>23,33-34.44-46)</w:t>
            </w:r>
          </w:p>
          <w:p w:rsidR="00C86AE2" w:rsidRDefault="00C86AE2" w:rsidP="00861CC7">
            <w:pPr>
              <w:pStyle w:val="teksttabeli-2"/>
            </w:pPr>
            <w:r>
              <w:t>– wyjaśnia znaczenie symboliki krzyża dla chrześcij</w:t>
            </w:r>
            <w:r>
              <w:t>a</w:t>
            </w:r>
            <w:r>
              <w:t>nina</w:t>
            </w:r>
          </w:p>
          <w:p w:rsidR="00C86AE2" w:rsidRDefault="00C86AE2" w:rsidP="00861CC7">
            <w:pPr>
              <w:pStyle w:val="teksttabeli-2"/>
            </w:pPr>
            <w:r>
              <w:t>– prezentuje postawę szacunku w</w:t>
            </w:r>
            <w:r>
              <w:t>o</w:t>
            </w:r>
            <w:r>
              <w:t>bec krzyża jako znaku wiary i ofiary Chryst</w:t>
            </w:r>
            <w:r>
              <w:t>u</w:t>
            </w:r>
            <w:r>
              <w:t>sa</w:t>
            </w:r>
          </w:p>
          <w:p w:rsidR="00C86AE2" w:rsidRDefault="00C86AE2" w:rsidP="00861CC7">
            <w:pPr>
              <w:pStyle w:val="teksttabeli-2"/>
            </w:pPr>
            <w:r>
              <w:t>– wie, kim był Józef z Arymatei</w:t>
            </w:r>
          </w:p>
          <w:p w:rsidR="00C86AE2" w:rsidRDefault="00C86AE2" w:rsidP="00861CC7">
            <w:pPr>
              <w:pStyle w:val="teksttabeli-2"/>
            </w:pPr>
            <w:r>
              <w:t>– opisuje postępowanie kobiet przy grobie Jezusa</w:t>
            </w:r>
          </w:p>
        </w:tc>
        <w:tc>
          <w:tcPr>
            <w:tcW w:w="3621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potrafi wskazać kilka dobrych cz</w:t>
            </w:r>
            <w:r>
              <w:t>y</w:t>
            </w:r>
            <w:r>
              <w:t>nów, które należy praktykować w Wielkim Poście</w:t>
            </w:r>
          </w:p>
          <w:p w:rsidR="00C86AE2" w:rsidRDefault="00C86AE2" w:rsidP="00861CC7">
            <w:pPr>
              <w:pStyle w:val="teksttabeli-2"/>
            </w:pPr>
            <w:r>
              <w:t>– podejmuje zobowiązanie w</w:t>
            </w:r>
            <w:r>
              <w:t>y</w:t>
            </w:r>
            <w:r>
              <w:t>rzeczenia wielkopostnego</w:t>
            </w:r>
          </w:p>
          <w:p w:rsidR="00C86AE2" w:rsidRDefault="00C86AE2" w:rsidP="00861CC7">
            <w:pPr>
              <w:pStyle w:val="teksttabeli-2"/>
            </w:pPr>
            <w:r>
              <w:t>– def</w:t>
            </w:r>
            <w:r>
              <w:t>i</w:t>
            </w:r>
            <w:r>
              <w:t>niuje pojęcia: kuszenie, pokusa, post, wstrzemięźl</w:t>
            </w:r>
            <w:r>
              <w:t>i</w:t>
            </w:r>
            <w:r>
              <w:t>wość, szatan</w:t>
            </w:r>
          </w:p>
          <w:p w:rsidR="00C86AE2" w:rsidRDefault="00C86AE2" w:rsidP="00861CC7">
            <w:pPr>
              <w:pStyle w:val="teksttabeli-2"/>
            </w:pPr>
            <w:r>
              <w:t>– wyjaśnia, jak rozumie opisane w p</w:t>
            </w:r>
            <w:r>
              <w:t>e</w:t>
            </w:r>
            <w:r>
              <w:t>rykopie pokusy</w:t>
            </w:r>
          </w:p>
          <w:p w:rsidR="00C86AE2" w:rsidRDefault="00C86AE2" w:rsidP="00861CC7">
            <w:pPr>
              <w:pStyle w:val="teksttabeli-2"/>
            </w:pPr>
            <w:r>
              <w:t>– podejmuje wyrzeczenia w czasie Wielkiego Postu</w:t>
            </w:r>
          </w:p>
          <w:p w:rsidR="00C86AE2" w:rsidRDefault="00C86AE2" w:rsidP="00861CC7">
            <w:pPr>
              <w:pStyle w:val="teksttabeli-2"/>
            </w:pPr>
            <w:r>
              <w:t>– powtarza z pamięci słowa ko</w:t>
            </w:r>
            <w:r>
              <w:t>n</w:t>
            </w:r>
            <w:r>
              <w:t>sekracji</w:t>
            </w:r>
          </w:p>
          <w:p w:rsidR="00C86AE2" w:rsidRDefault="00C86AE2" w:rsidP="00861CC7">
            <w:pPr>
              <w:pStyle w:val="teksttabeli-2"/>
            </w:pPr>
            <w:r>
              <w:t>– uzasadnia, że Msza Święta jest pamiątką Ostatniej Wi</w:t>
            </w:r>
            <w:r>
              <w:t>e</w:t>
            </w:r>
            <w:r>
              <w:t>czerzy</w:t>
            </w:r>
          </w:p>
          <w:p w:rsidR="00C86AE2" w:rsidRDefault="00C86AE2" w:rsidP="00861CC7">
            <w:pPr>
              <w:pStyle w:val="teksttabeli-2"/>
            </w:pPr>
            <w:r>
              <w:t>– wyjaśnia, na czym polegało spełnienie przez Jez</w:t>
            </w:r>
            <w:r>
              <w:t>u</w:t>
            </w:r>
            <w:r>
              <w:t>sa woli Ojca</w:t>
            </w:r>
          </w:p>
          <w:p w:rsidR="00C86AE2" w:rsidRDefault="00C86AE2" w:rsidP="00861CC7">
            <w:pPr>
              <w:pStyle w:val="teksttabeli-2"/>
            </w:pPr>
            <w:r>
              <w:t>– wskazuje prawdziwe i fa</w:t>
            </w:r>
            <w:r>
              <w:t>ł</w:t>
            </w:r>
            <w:r>
              <w:t>szywe strony procesu Jezusa</w:t>
            </w:r>
          </w:p>
          <w:p w:rsidR="00C86AE2" w:rsidRDefault="00C86AE2" w:rsidP="00861CC7">
            <w:pPr>
              <w:pStyle w:val="teksttabeli-2"/>
            </w:pPr>
            <w:r>
              <w:t>– wymienia stacje drogi krzyż</w:t>
            </w:r>
            <w:r>
              <w:t>o</w:t>
            </w:r>
            <w:r>
              <w:t xml:space="preserve">wej </w:t>
            </w:r>
          </w:p>
          <w:p w:rsidR="00C86AE2" w:rsidRDefault="00C86AE2" w:rsidP="00861CC7">
            <w:pPr>
              <w:pStyle w:val="teksttabeli-2"/>
            </w:pPr>
            <w:r>
              <w:t>– wyraża gotowość czynnego uczestnictwa w nab</w:t>
            </w:r>
            <w:r>
              <w:t>o</w:t>
            </w:r>
            <w:r>
              <w:t xml:space="preserve">żeństwach drogi </w:t>
            </w:r>
            <w:r>
              <w:lastRenderedPageBreak/>
              <w:t>krzyżowej</w:t>
            </w:r>
          </w:p>
          <w:p w:rsidR="00C86AE2" w:rsidRDefault="00C86AE2" w:rsidP="00861CC7">
            <w:pPr>
              <w:pStyle w:val="teksttabeli-2"/>
            </w:pPr>
            <w:r>
              <w:t>– wyjaśnia, jakie znaczenie ma dla chrześc</w:t>
            </w:r>
            <w:r>
              <w:t>i</w:t>
            </w:r>
            <w:r>
              <w:t xml:space="preserve">jan śmierć Jezusa na krzyżu </w:t>
            </w:r>
          </w:p>
          <w:p w:rsidR="00C86AE2" w:rsidRDefault="00C86AE2" w:rsidP="00861CC7">
            <w:pPr>
              <w:pStyle w:val="teksttabeli-2"/>
            </w:pPr>
            <w:r>
              <w:t>– wyjaśnia sposób grzebania zmarłych w czasach Jezusa</w:t>
            </w:r>
          </w:p>
          <w:p w:rsidR="00C86AE2" w:rsidRDefault="00C86AE2" w:rsidP="00861CC7">
            <w:pPr>
              <w:pStyle w:val="teksttabeli-2"/>
            </w:pPr>
          </w:p>
        </w:tc>
        <w:tc>
          <w:tcPr>
            <w:tcW w:w="2520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wyjaśnia, na czym polega n</w:t>
            </w:r>
            <w:r>
              <w:t>a</w:t>
            </w:r>
            <w:r>
              <w:t>wrócenie i post</w:t>
            </w:r>
          </w:p>
          <w:p w:rsidR="00C86AE2" w:rsidRDefault="00C86AE2" w:rsidP="00861CC7">
            <w:pPr>
              <w:pStyle w:val="teksttabeli-2"/>
            </w:pPr>
            <w:r>
              <w:t>– wymienia okresy roku liturgicznego, kiedy ob</w:t>
            </w:r>
            <w:r>
              <w:t>o</w:t>
            </w:r>
            <w:r>
              <w:t>wiązuje chrześcijanina post i wstrzemię</w:t>
            </w:r>
            <w:r>
              <w:t>ź</w:t>
            </w:r>
            <w:r>
              <w:t xml:space="preserve">liwość </w:t>
            </w:r>
          </w:p>
          <w:p w:rsidR="00C86AE2" w:rsidRDefault="00C86AE2" w:rsidP="00861CC7">
            <w:pPr>
              <w:pStyle w:val="teksttabeli-2"/>
            </w:pPr>
            <w:r>
              <w:t>– charakteryzuje znaczenie s</w:t>
            </w:r>
            <w:r>
              <w:t>a</w:t>
            </w:r>
            <w:r>
              <w:t>kramentów Eucharystii i kapłaństwa w życiu chrz</w:t>
            </w:r>
            <w:r>
              <w:t>e</w:t>
            </w:r>
            <w:r>
              <w:t>ścijańskim</w:t>
            </w:r>
          </w:p>
          <w:p w:rsidR="00C86AE2" w:rsidRDefault="00C86AE2" w:rsidP="00861CC7">
            <w:pPr>
              <w:pStyle w:val="teksttabeli-2"/>
            </w:pPr>
            <w:r>
              <w:t>– modli się w intencji k</w:t>
            </w:r>
            <w:r>
              <w:t>a</w:t>
            </w:r>
            <w:r>
              <w:t>płanów</w:t>
            </w:r>
          </w:p>
          <w:p w:rsidR="00C86AE2" w:rsidRDefault="00C86AE2" w:rsidP="00861CC7">
            <w:pPr>
              <w:pStyle w:val="teksttabeli-2"/>
            </w:pPr>
            <w:r>
              <w:t>– podejmuje próbę trudnej modlitwy J</w:t>
            </w:r>
            <w:r>
              <w:t>e</w:t>
            </w:r>
            <w:r>
              <w:t>zusa i uczy się wcielać ją w życie zwłaszcza w trudnych chw</w:t>
            </w:r>
            <w:r>
              <w:t>i</w:t>
            </w:r>
            <w:r>
              <w:t>lach</w:t>
            </w:r>
          </w:p>
          <w:p w:rsidR="00C86AE2" w:rsidRDefault="00C86AE2" w:rsidP="00861CC7">
            <w:pPr>
              <w:pStyle w:val="teksttabeli-2"/>
            </w:pPr>
            <w:r>
              <w:t>– uzasadnia, dlaczego prawda i miłość są podstawą życia chrz</w:t>
            </w:r>
            <w:r>
              <w:t>e</w:t>
            </w:r>
            <w:r>
              <w:t>ścijanina</w:t>
            </w:r>
          </w:p>
          <w:p w:rsidR="00C86AE2" w:rsidRDefault="00C86AE2" w:rsidP="00861CC7">
            <w:pPr>
              <w:pStyle w:val="teksttabeli-2"/>
            </w:pPr>
            <w:r>
              <w:lastRenderedPageBreak/>
              <w:t>– upomina kolegów, którzy kł</w:t>
            </w:r>
            <w:r>
              <w:t>a</w:t>
            </w:r>
            <w:r>
              <w:t>mią</w:t>
            </w:r>
          </w:p>
          <w:p w:rsidR="00C86AE2" w:rsidRDefault="00C86AE2" w:rsidP="00861CC7">
            <w:pPr>
              <w:pStyle w:val="teksttabeli-2"/>
            </w:pPr>
            <w:r>
              <w:t>– potrafi odnieść wydarz</w:t>
            </w:r>
            <w:r>
              <w:t>e</w:t>
            </w:r>
            <w:r>
              <w:t>nia drogi krzyżowej Jezusa do sw</w:t>
            </w:r>
            <w:r>
              <w:t>o</w:t>
            </w:r>
            <w:r>
              <w:t>ich „krzyży”</w:t>
            </w:r>
          </w:p>
          <w:p w:rsidR="00C86AE2" w:rsidRDefault="00C86AE2" w:rsidP="00861CC7">
            <w:pPr>
              <w:pStyle w:val="teksttabeli-2"/>
            </w:pPr>
            <w:r>
              <w:t>– uzasadnia chrześcijańską tradycję cz</w:t>
            </w:r>
            <w:r>
              <w:t>u</w:t>
            </w:r>
            <w:r>
              <w:t>wania przy grobie Pana Jezusa</w:t>
            </w:r>
          </w:p>
          <w:p w:rsidR="00C86AE2" w:rsidRDefault="00C86AE2" w:rsidP="00861CC7">
            <w:pPr>
              <w:pStyle w:val="teksttabeli-2"/>
            </w:pPr>
          </w:p>
        </w:tc>
        <w:tc>
          <w:tcPr>
            <w:tcW w:w="1273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wyraża sprzeciw wobec aktów poniż</w:t>
            </w:r>
            <w:r>
              <w:t>a</w:t>
            </w:r>
            <w:r>
              <w:t>nia krzyża, staje w obronie znaków wiary</w:t>
            </w:r>
          </w:p>
          <w:p w:rsidR="00C86AE2" w:rsidRDefault="00C86AE2" w:rsidP="00861CC7">
            <w:pPr>
              <w:pStyle w:val="teksttabeli-2"/>
            </w:pPr>
            <w:r>
              <w:t>– chętnie uczestn</w:t>
            </w:r>
            <w:r>
              <w:t>i</w:t>
            </w:r>
            <w:r>
              <w:t>czy w modl</w:t>
            </w:r>
            <w:r>
              <w:t>i</w:t>
            </w:r>
            <w:r>
              <w:t>tewnym cz</w:t>
            </w:r>
            <w:r>
              <w:t>u</w:t>
            </w:r>
            <w:r>
              <w:t>waniu przy Gr</w:t>
            </w:r>
            <w:r>
              <w:t>o</w:t>
            </w:r>
            <w:r>
              <w:t>bie Pa</w:t>
            </w:r>
            <w:r>
              <w:t>ń</w:t>
            </w:r>
            <w:r>
              <w:t>skim</w:t>
            </w:r>
          </w:p>
        </w:tc>
      </w:tr>
      <w:tr w:rsidR="00C86AE2" w:rsidTr="00861CC7">
        <w:tc>
          <w:tcPr>
            <w:tcW w:w="1188" w:type="dxa"/>
          </w:tcPr>
          <w:p w:rsidR="00C86AE2" w:rsidRPr="0020734B" w:rsidRDefault="00C86AE2" w:rsidP="00861CC7">
            <w:pPr>
              <w:rPr>
                <w:b/>
                <w:bCs/>
                <w:szCs w:val="24"/>
              </w:rPr>
            </w:pPr>
            <w:r w:rsidRPr="0020734B">
              <w:rPr>
                <w:b/>
                <w:bCs/>
                <w:szCs w:val="24"/>
              </w:rPr>
              <w:lastRenderedPageBreak/>
              <w:t>VI. Szlak nowego ż</w:t>
            </w:r>
            <w:r w:rsidRPr="0020734B">
              <w:rPr>
                <w:b/>
                <w:bCs/>
                <w:szCs w:val="24"/>
              </w:rPr>
              <w:t>y</w:t>
            </w:r>
            <w:r w:rsidRPr="0020734B">
              <w:rPr>
                <w:b/>
                <w:bCs/>
                <w:szCs w:val="24"/>
              </w:rPr>
              <w:t>cia</w:t>
            </w:r>
          </w:p>
          <w:p w:rsidR="00C86AE2" w:rsidRDefault="00C86AE2" w:rsidP="00861CC7">
            <w:pPr>
              <w:pStyle w:val="Nagwek1"/>
              <w:spacing w:line="360" w:lineRule="auto"/>
              <w:ind w:firstLine="0"/>
              <w:outlineLvl w:val="0"/>
            </w:pPr>
          </w:p>
        </w:tc>
        <w:tc>
          <w:tcPr>
            <w:tcW w:w="2520" w:type="dxa"/>
          </w:tcPr>
          <w:p w:rsidR="00C86AE2" w:rsidRDefault="00C86AE2" w:rsidP="00861CC7">
            <w:pPr>
              <w:pStyle w:val="teksttabeli-2"/>
            </w:pPr>
            <w:r>
              <w:t>– zna treść perykopy o p</w:t>
            </w:r>
            <w:r>
              <w:t>u</w:t>
            </w:r>
            <w:r>
              <w:t>stym grobie (Mt 28,1-10)</w:t>
            </w:r>
          </w:p>
          <w:p w:rsidR="00C86AE2" w:rsidRDefault="00C86AE2" w:rsidP="00861CC7">
            <w:pPr>
              <w:pStyle w:val="teksttabeli-2"/>
            </w:pPr>
            <w:r>
              <w:t>– wymienia główne części Mszy Świętej</w:t>
            </w:r>
          </w:p>
          <w:p w:rsidR="00C86AE2" w:rsidRDefault="00C86AE2" w:rsidP="00861CC7">
            <w:pPr>
              <w:pStyle w:val="teksttabeli-2"/>
            </w:pPr>
            <w:r>
              <w:t>– wie, że podczas Mszy Świętej Chrystus rozm</w:t>
            </w:r>
            <w:r>
              <w:t>a</w:t>
            </w:r>
            <w:r>
              <w:t>wia z nami i karmi nas swoim Ci</w:t>
            </w:r>
            <w:r>
              <w:t>a</w:t>
            </w:r>
            <w:r>
              <w:t>łem</w:t>
            </w:r>
          </w:p>
          <w:p w:rsidR="00C86AE2" w:rsidRDefault="00C86AE2" w:rsidP="00861CC7">
            <w:pPr>
              <w:pStyle w:val="teksttabeli-2"/>
            </w:pPr>
            <w:r>
              <w:t>– zna treść perykopy (J 20,19-23)</w:t>
            </w:r>
          </w:p>
          <w:p w:rsidR="00C86AE2" w:rsidRDefault="00C86AE2" w:rsidP="00861CC7">
            <w:pPr>
              <w:pStyle w:val="teksttabeli-2"/>
            </w:pPr>
            <w:r>
              <w:t>– zna treść perykopy o wni</w:t>
            </w:r>
            <w:r>
              <w:t>e</w:t>
            </w:r>
            <w:r>
              <w:t xml:space="preserve">bowstąpieniu </w:t>
            </w:r>
            <w:proofErr w:type="spellStart"/>
            <w:r>
              <w:t>Dz</w:t>
            </w:r>
            <w:proofErr w:type="spellEnd"/>
            <w:r>
              <w:t xml:space="preserve"> 1,8-12</w:t>
            </w:r>
          </w:p>
          <w:p w:rsidR="00C86AE2" w:rsidRDefault="00C86AE2" w:rsidP="00861CC7">
            <w:pPr>
              <w:pStyle w:val="teksttabeli-2"/>
            </w:pPr>
            <w:r>
              <w:t>– wie, że Jezus przed wniebowstąpieniem zob</w:t>
            </w:r>
            <w:r>
              <w:t>o</w:t>
            </w:r>
            <w:r>
              <w:t>wiązał swych uczniów, by byli Jego świadkami „aż po kra</w:t>
            </w:r>
            <w:r>
              <w:t>ń</w:t>
            </w:r>
            <w:r>
              <w:t>ce ziemi”</w:t>
            </w:r>
          </w:p>
          <w:p w:rsidR="00C86AE2" w:rsidRDefault="00C86AE2" w:rsidP="00861CC7">
            <w:pPr>
              <w:pStyle w:val="teksttabeli-2"/>
              <w:rPr>
                <w:color w:val="000000"/>
              </w:rPr>
            </w:pPr>
            <w:r>
              <w:rPr>
                <w:color w:val="000000"/>
              </w:rPr>
              <w:t>– zna treść perykopy o uwi</w:t>
            </w:r>
            <w:r>
              <w:rPr>
                <w:color w:val="000000"/>
              </w:rPr>
              <w:t>ę</w:t>
            </w:r>
            <w:r>
              <w:rPr>
                <w:color w:val="000000"/>
              </w:rPr>
              <w:t>zieniu i uwolnieniu św. Pi</w:t>
            </w:r>
            <w:r>
              <w:rPr>
                <w:color w:val="000000"/>
              </w:rPr>
              <w:t>o</w:t>
            </w:r>
            <w:r>
              <w:rPr>
                <w:color w:val="000000"/>
              </w:rPr>
              <w:t>tra</w:t>
            </w:r>
          </w:p>
          <w:p w:rsidR="00C86AE2" w:rsidRDefault="00C86AE2" w:rsidP="00861CC7">
            <w:pPr>
              <w:pStyle w:val="teksttabeli-2"/>
            </w:pPr>
            <w:r>
              <w:t>– podaje przykłady wspó</w:t>
            </w:r>
            <w:r>
              <w:t>ł</w:t>
            </w:r>
            <w:r>
              <w:t>czesnych apostołów i m</w:t>
            </w:r>
            <w:r>
              <w:t>i</w:t>
            </w:r>
            <w:r>
              <w:t>sjonarzy</w:t>
            </w:r>
          </w:p>
          <w:p w:rsidR="00C86AE2" w:rsidRDefault="00C86AE2" w:rsidP="00861CC7">
            <w:pPr>
              <w:pStyle w:val="teksttabeli-2"/>
            </w:pPr>
            <w:r>
              <w:t>– wymienia różne określ</w:t>
            </w:r>
            <w:r>
              <w:t>e</w:t>
            </w:r>
            <w:r>
              <w:t>nia nieba (dom Ojca, wieczne zb</w:t>
            </w:r>
            <w:r>
              <w:t>a</w:t>
            </w:r>
            <w:r>
              <w:t xml:space="preserve">wienie, raj, życie wieczne z </w:t>
            </w:r>
            <w:r>
              <w:lastRenderedPageBreak/>
              <w:t>B</w:t>
            </w:r>
            <w:r>
              <w:t>o</w:t>
            </w:r>
            <w:r>
              <w:t xml:space="preserve">giem) </w:t>
            </w:r>
          </w:p>
        </w:tc>
        <w:tc>
          <w:tcPr>
            <w:tcW w:w="4119" w:type="dxa"/>
          </w:tcPr>
          <w:p w:rsidR="00C86AE2" w:rsidRDefault="00C86AE2" w:rsidP="00861CC7">
            <w:pPr>
              <w:pStyle w:val="teksttabeli-2"/>
            </w:pPr>
            <w:r>
              <w:lastRenderedPageBreak/>
              <w:t>– wie, że pusty grób Jezusa zna</w:t>
            </w:r>
            <w:r>
              <w:t>j</w:t>
            </w:r>
            <w:r>
              <w:t>duje się w Jerozolimie i jest najważniejszym mie</w:t>
            </w:r>
            <w:r>
              <w:t>j</w:t>
            </w:r>
            <w:r>
              <w:t>scem dla wszystkich chrześcijan, świadkiem zmartwyc</w:t>
            </w:r>
            <w:r>
              <w:t>h</w:t>
            </w:r>
            <w:r>
              <w:t xml:space="preserve">wstania </w:t>
            </w:r>
          </w:p>
          <w:p w:rsidR="00C86AE2" w:rsidRDefault="00C86AE2" w:rsidP="00861CC7">
            <w:pPr>
              <w:pStyle w:val="teksttabeli-2"/>
            </w:pPr>
            <w:r>
              <w:t>– wyjaśnia, dlaczego chrześcijanie świętują niedzielę</w:t>
            </w:r>
          </w:p>
          <w:p w:rsidR="00C86AE2" w:rsidRDefault="00C86AE2" w:rsidP="00861CC7">
            <w:pPr>
              <w:pStyle w:val="teksttabeli-2"/>
            </w:pPr>
            <w:r>
              <w:t>– zna treść peryk</w:t>
            </w:r>
            <w:r>
              <w:t>o</w:t>
            </w:r>
            <w:r>
              <w:t xml:space="preserve">py o uczniach z </w:t>
            </w:r>
            <w:proofErr w:type="spellStart"/>
            <w:r>
              <w:t>Emaus</w:t>
            </w:r>
            <w:proofErr w:type="spellEnd"/>
          </w:p>
          <w:p w:rsidR="00C86AE2" w:rsidRDefault="00C86AE2" w:rsidP="00861CC7">
            <w:pPr>
              <w:pStyle w:val="teksttabeli-2"/>
            </w:pPr>
            <w:r>
              <w:t>– uzasadnia, dlaczego kapłani mają władzę odpuszczania grz</w:t>
            </w:r>
            <w:r>
              <w:t>e</w:t>
            </w:r>
            <w:r>
              <w:t>chów</w:t>
            </w:r>
          </w:p>
          <w:p w:rsidR="00C86AE2" w:rsidRDefault="00C86AE2" w:rsidP="00861CC7">
            <w:pPr>
              <w:pStyle w:val="teksttabeli-2"/>
            </w:pPr>
            <w:r>
              <w:t>– wyraża gotowość systematycznego korzystania z sakr</w:t>
            </w:r>
            <w:r>
              <w:t>a</w:t>
            </w:r>
            <w:r>
              <w:t>mentu pokuty</w:t>
            </w:r>
          </w:p>
          <w:p w:rsidR="00C86AE2" w:rsidRDefault="00C86AE2" w:rsidP="00861CC7">
            <w:pPr>
              <w:pStyle w:val="teksttabeli-2"/>
            </w:pPr>
            <w:r>
              <w:t>– wymienia sposoby świadczenia o Jez</w:t>
            </w:r>
            <w:r>
              <w:t>u</w:t>
            </w:r>
            <w:r>
              <w:t>sie</w:t>
            </w:r>
          </w:p>
          <w:p w:rsidR="00C86AE2" w:rsidRDefault="00C86AE2" w:rsidP="00861CC7">
            <w:pPr>
              <w:pStyle w:val="teksttabeli-2"/>
            </w:pPr>
            <w:r>
              <w:t>– świadomie wypowiada prośbę o p</w:t>
            </w:r>
            <w:r>
              <w:t>o</w:t>
            </w:r>
            <w:r>
              <w:t>wtórne przyjście Jezusa zawartą w modlitwie „O</w:t>
            </w:r>
            <w:r>
              <w:t>j</w:t>
            </w:r>
            <w:r>
              <w:t>cze nasz” – „Przyjdź Królestwo Twoje”</w:t>
            </w:r>
          </w:p>
          <w:p w:rsidR="00C86AE2" w:rsidRDefault="00C86AE2" w:rsidP="00861CC7">
            <w:pPr>
              <w:pStyle w:val="teksttabeli-2"/>
            </w:pPr>
            <w:r>
              <w:t>– stara się sumiennie wykonywać swoje obowiązki szkolne i d</w:t>
            </w:r>
            <w:r>
              <w:t>o</w:t>
            </w:r>
            <w:r>
              <w:t>mowe</w:t>
            </w:r>
          </w:p>
          <w:p w:rsidR="00C86AE2" w:rsidRDefault="00C86AE2" w:rsidP="00861CC7">
            <w:pPr>
              <w:pStyle w:val="teksttabeli-2"/>
              <w:rPr>
                <w:color w:val="000000"/>
              </w:rPr>
            </w:pPr>
            <w:r>
              <w:rPr>
                <w:color w:val="000000"/>
              </w:rPr>
              <w:t>– określa, na czym polega modlitwa wst</w:t>
            </w:r>
            <w:r>
              <w:rPr>
                <w:color w:val="000000"/>
              </w:rPr>
              <w:t>a</w:t>
            </w:r>
            <w:r>
              <w:rPr>
                <w:color w:val="000000"/>
              </w:rPr>
              <w:t>wiennicza</w:t>
            </w:r>
          </w:p>
          <w:p w:rsidR="00C86AE2" w:rsidRDefault="00C86AE2" w:rsidP="00861CC7">
            <w:pPr>
              <w:pStyle w:val="teksttabeli-2"/>
              <w:rPr>
                <w:color w:val="000000"/>
              </w:rPr>
            </w:pPr>
            <w:r w:rsidRPr="007C6BCF">
              <w:t>–</w:t>
            </w:r>
            <w:r>
              <w:rPr>
                <w:color w:val="3AFF2A"/>
              </w:rPr>
              <w:t xml:space="preserve"> </w:t>
            </w:r>
            <w:r>
              <w:rPr>
                <w:color w:val="000000"/>
              </w:rPr>
              <w:t>określa potrzebę naśladowania Piotra w trwaniu przy Chrystusie</w:t>
            </w:r>
          </w:p>
          <w:p w:rsidR="00C86AE2" w:rsidRDefault="00C86AE2" w:rsidP="00861CC7">
            <w:pPr>
              <w:pStyle w:val="teksttabeli-2"/>
            </w:pPr>
            <w:r>
              <w:t>– wymienia kraje, w których św. Paweł głosił Chrystusa</w:t>
            </w:r>
          </w:p>
          <w:p w:rsidR="00C86AE2" w:rsidRDefault="00C86AE2" w:rsidP="00861CC7">
            <w:pPr>
              <w:pStyle w:val="teksttabeli-2"/>
            </w:pPr>
            <w:r>
              <w:t>– uzasadnia potrzebę włączenia się w realiz</w:t>
            </w:r>
            <w:r>
              <w:t>a</w:t>
            </w:r>
            <w:r>
              <w:t>cję apostolskiej misji</w:t>
            </w:r>
          </w:p>
          <w:p w:rsidR="00C86AE2" w:rsidRDefault="00C86AE2" w:rsidP="00861CC7">
            <w:pPr>
              <w:pStyle w:val="teksttabeli-2"/>
            </w:pPr>
            <w:r>
              <w:t>– na podstawie tekstu biblijn</w:t>
            </w:r>
            <w:r>
              <w:t>e</w:t>
            </w:r>
            <w:r>
              <w:t>go J 14,1-6 wyjaśnia rolę Chrystusa w naszej w</w:t>
            </w:r>
            <w:r>
              <w:t>ę</w:t>
            </w:r>
            <w:r>
              <w:t>drówce do domu Ojca</w:t>
            </w:r>
          </w:p>
          <w:p w:rsidR="00C86AE2" w:rsidRDefault="00C86AE2" w:rsidP="00861CC7">
            <w:pPr>
              <w:pStyle w:val="teksttabeli-2"/>
            </w:pPr>
          </w:p>
        </w:tc>
        <w:tc>
          <w:tcPr>
            <w:tcW w:w="3621" w:type="dxa"/>
          </w:tcPr>
          <w:p w:rsidR="00C86AE2" w:rsidRDefault="00C86AE2" w:rsidP="00861CC7">
            <w:pPr>
              <w:pStyle w:val="teksttabeli-2"/>
            </w:pPr>
            <w:r>
              <w:t>– uzasadnia, że uczestnictwo w ni</w:t>
            </w:r>
            <w:r>
              <w:t>e</w:t>
            </w:r>
            <w:r>
              <w:t>dzielnej Mszy Świętej jest wyznaniem wiary w zmartwyc</w:t>
            </w:r>
            <w:r>
              <w:t>h</w:t>
            </w:r>
            <w:r>
              <w:t>wstanie</w:t>
            </w:r>
          </w:p>
          <w:p w:rsidR="00C86AE2" w:rsidRDefault="00C86AE2" w:rsidP="00861CC7">
            <w:pPr>
              <w:pStyle w:val="teksttabeli-2"/>
            </w:pPr>
            <w:r>
              <w:t>– wskazuje w perykopie dwa etapy ro</w:t>
            </w:r>
            <w:r>
              <w:t>z</w:t>
            </w:r>
            <w:r>
              <w:t>poznawania Chrystusa: rozmowę w dr</w:t>
            </w:r>
            <w:r>
              <w:t>o</w:t>
            </w:r>
            <w:r>
              <w:t>dze (wyjaśnianie Pism) i wspólny pos</w:t>
            </w:r>
            <w:r>
              <w:t>i</w:t>
            </w:r>
            <w:r>
              <w:t xml:space="preserve">łek (łamanie chleba) w </w:t>
            </w:r>
            <w:proofErr w:type="spellStart"/>
            <w:r>
              <w:t>Emaus</w:t>
            </w:r>
            <w:proofErr w:type="spellEnd"/>
          </w:p>
          <w:p w:rsidR="00C86AE2" w:rsidRDefault="00C86AE2" w:rsidP="00861CC7">
            <w:pPr>
              <w:pStyle w:val="teksttabeli-2"/>
            </w:pPr>
            <w:r>
              <w:t>– mówi z pamięci słowa ustan</w:t>
            </w:r>
            <w:r>
              <w:t>o</w:t>
            </w:r>
            <w:r>
              <w:t>wienia sakramentu pokuty i p</w:t>
            </w:r>
            <w:r>
              <w:t>o</w:t>
            </w:r>
            <w:r>
              <w:t>jednania</w:t>
            </w:r>
          </w:p>
          <w:p w:rsidR="00C86AE2" w:rsidRDefault="00C86AE2" w:rsidP="00861CC7">
            <w:pPr>
              <w:pStyle w:val="teksttabeli-2"/>
            </w:pPr>
            <w:r>
              <w:t>– na podstawie tekstu biblijnego uzasadnia, że chrześcijanin powinien ł</w:t>
            </w:r>
            <w:r>
              <w:t>ą</w:t>
            </w:r>
            <w:r>
              <w:t>czyć wypełnianie swych codziennych obowiązków z „p</w:t>
            </w:r>
            <w:r>
              <w:t>a</w:t>
            </w:r>
            <w:r>
              <w:t>trzeniem w niebo”, czyli modlitwą i oczekiwaniem na powtórne przy</w:t>
            </w:r>
            <w:r>
              <w:t>j</w:t>
            </w:r>
            <w:r>
              <w:t>ście Jezusa</w:t>
            </w:r>
          </w:p>
          <w:p w:rsidR="00C86AE2" w:rsidRDefault="00C86AE2" w:rsidP="00861CC7">
            <w:pPr>
              <w:pStyle w:val="teksttabeli-2"/>
            </w:pPr>
            <w:r>
              <w:t>– dba o czystość serca jako wyraz tęsknoty i gotowości na spotkanie z Chr</w:t>
            </w:r>
            <w:r>
              <w:t>y</w:t>
            </w:r>
            <w:r>
              <w:t xml:space="preserve">stusem. </w:t>
            </w:r>
          </w:p>
          <w:p w:rsidR="00C86AE2" w:rsidRDefault="00C86AE2" w:rsidP="00861CC7">
            <w:pPr>
              <w:pStyle w:val="teksttabeli-2"/>
            </w:pPr>
            <w:r>
              <w:t>– wyjaśnia przyczynę uwięzi</w:t>
            </w:r>
            <w:r>
              <w:t>e</w:t>
            </w:r>
            <w:r>
              <w:t>nia św. Piotra</w:t>
            </w:r>
          </w:p>
          <w:p w:rsidR="00C86AE2" w:rsidRDefault="00C86AE2" w:rsidP="00861CC7">
            <w:pPr>
              <w:pStyle w:val="teksttabeli-2"/>
            </w:pPr>
            <w:r>
              <w:t>– charakteryzuje trudności, z jakimi spotykał się św. Paweł w realizacji aposto</w:t>
            </w:r>
            <w:r>
              <w:t>l</w:t>
            </w:r>
            <w:r>
              <w:t>skiej misji</w:t>
            </w:r>
          </w:p>
          <w:p w:rsidR="00C86AE2" w:rsidRDefault="00C86AE2" w:rsidP="00861CC7">
            <w:pPr>
              <w:pStyle w:val="teksttabeli-2"/>
            </w:pPr>
            <w:r>
              <w:t>– charakteryzuje pracę współcz</w:t>
            </w:r>
            <w:r>
              <w:t>e</w:t>
            </w:r>
            <w:r>
              <w:t>snych misjonarzy</w:t>
            </w:r>
          </w:p>
          <w:p w:rsidR="00C86AE2" w:rsidRDefault="00C86AE2" w:rsidP="00861CC7">
            <w:pPr>
              <w:pStyle w:val="teksttabeli-2"/>
            </w:pPr>
            <w:r>
              <w:t>– interpretuje życie chrześcija</w:t>
            </w:r>
            <w:r>
              <w:t>ń</w:t>
            </w:r>
            <w:r>
              <w:t>skie jako wędrowanie do domu Ojca</w:t>
            </w:r>
          </w:p>
          <w:p w:rsidR="00C86AE2" w:rsidRPr="00FD0754" w:rsidRDefault="00C86AE2" w:rsidP="00861CC7">
            <w:pPr>
              <w:pStyle w:val="teksttabeli-2"/>
              <w:rPr>
                <w:color w:val="800080"/>
              </w:rPr>
            </w:pPr>
          </w:p>
        </w:tc>
        <w:tc>
          <w:tcPr>
            <w:tcW w:w="2520" w:type="dxa"/>
          </w:tcPr>
          <w:p w:rsidR="00C86AE2" w:rsidRDefault="00C86AE2" w:rsidP="00861CC7">
            <w:pPr>
              <w:pStyle w:val="teksttabeli-2"/>
            </w:pPr>
            <w:r>
              <w:t>– odważnie wyznaje swoją wiarę w zmartwychwstał</w:t>
            </w:r>
            <w:r>
              <w:t>e</w:t>
            </w:r>
            <w:r>
              <w:t>go Jezusa</w:t>
            </w:r>
          </w:p>
          <w:p w:rsidR="00C86AE2" w:rsidRDefault="00C86AE2" w:rsidP="00861CC7">
            <w:pPr>
              <w:pStyle w:val="teksttabeli-2"/>
              <w:rPr>
                <w:spacing w:val="-4"/>
                <w:szCs w:val="21"/>
              </w:rPr>
            </w:pPr>
            <w:r w:rsidRPr="00C85C31">
              <w:rPr>
                <w:spacing w:val="-4"/>
                <w:szCs w:val="21"/>
              </w:rPr>
              <w:t>– na podstawie biblijnej perykopy uzasadnia, że do poznawania Chrystusa k</w:t>
            </w:r>
            <w:r w:rsidRPr="00C85C31">
              <w:rPr>
                <w:spacing w:val="-4"/>
                <w:szCs w:val="21"/>
              </w:rPr>
              <w:t>o</w:t>
            </w:r>
            <w:r w:rsidRPr="00C85C31">
              <w:rPr>
                <w:spacing w:val="-4"/>
                <w:szCs w:val="21"/>
              </w:rPr>
              <w:t>nieczne jest czytanie i wyjaśnianie Pisma Świ</w:t>
            </w:r>
            <w:r w:rsidRPr="00C85C31">
              <w:rPr>
                <w:spacing w:val="-4"/>
                <w:szCs w:val="21"/>
              </w:rPr>
              <w:t>ę</w:t>
            </w:r>
            <w:r w:rsidRPr="00C85C31">
              <w:rPr>
                <w:spacing w:val="-4"/>
                <w:szCs w:val="21"/>
              </w:rPr>
              <w:t>tego oraz przystępowanie do Komunii Świ</w:t>
            </w:r>
            <w:r w:rsidRPr="00C85C31">
              <w:rPr>
                <w:spacing w:val="-4"/>
                <w:szCs w:val="21"/>
              </w:rPr>
              <w:t>ę</w:t>
            </w:r>
            <w:r w:rsidRPr="00C85C31">
              <w:rPr>
                <w:spacing w:val="-4"/>
                <w:szCs w:val="21"/>
              </w:rPr>
              <w:t>tej</w:t>
            </w:r>
          </w:p>
          <w:p w:rsidR="00C86AE2" w:rsidRPr="00E753F1" w:rsidRDefault="00C86AE2" w:rsidP="00861CC7">
            <w:pPr>
              <w:pStyle w:val="teksttabeli-2"/>
              <w:rPr>
                <w:spacing w:val="-2"/>
                <w:szCs w:val="21"/>
              </w:rPr>
            </w:pPr>
            <w:r w:rsidRPr="00E753F1">
              <w:rPr>
                <w:spacing w:val="-2"/>
                <w:szCs w:val="21"/>
              </w:rPr>
              <w:t>– na podstawie biblijnej perykopy wyjaśnia zwi</w:t>
            </w:r>
            <w:r w:rsidRPr="00E753F1">
              <w:rPr>
                <w:spacing w:val="-2"/>
                <w:szCs w:val="21"/>
              </w:rPr>
              <w:t>ą</w:t>
            </w:r>
            <w:r w:rsidRPr="00E753F1">
              <w:rPr>
                <w:spacing w:val="-2"/>
                <w:szCs w:val="21"/>
              </w:rPr>
              <w:t>zek sakramentu pokuty z pokojem i Duchem Świ</w:t>
            </w:r>
            <w:r w:rsidRPr="00E753F1">
              <w:rPr>
                <w:spacing w:val="-2"/>
                <w:szCs w:val="21"/>
              </w:rPr>
              <w:t>ę</w:t>
            </w:r>
            <w:r w:rsidRPr="00E753F1">
              <w:rPr>
                <w:spacing w:val="-2"/>
                <w:szCs w:val="21"/>
              </w:rPr>
              <w:t>tym</w:t>
            </w:r>
          </w:p>
          <w:p w:rsidR="00C86AE2" w:rsidRDefault="00C86AE2" w:rsidP="00861CC7">
            <w:pPr>
              <w:pStyle w:val="teksttabeli-2"/>
            </w:pPr>
            <w:r>
              <w:t>– przyczynia się do bud</w:t>
            </w:r>
            <w:r>
              <w:t>o</w:t>
            </w:r>
            <w:r>
              <w:t>wania pokoju w swoim środowisku</w:t>
            </w:r>
          </w:p>
          <w:p w:rsidR="00C86AE2" w:rsidRDefault="00C86AE2" w:rsidP="00861CC7">
            <w:pPr>
              <w:pStyle w:val="teksttabeli-2"/>
            </w:pPr>
            <w:r>
              <w:t>– wyjaśnia rolę Ducha Świętego w życiu chrześc</w:t>
            </w:r>
            <w:r>
              <w:t>i</w:t>
            </w:r>
            <w:r>
              <w:t>janina</w:t>
            </w:r>
          </w:p>
          <w:p w:rsidR="00C86AE2" w:rsidRDefault="00C86AE2" w:rsidP="00861CC7">
            <w:pPr>
              <w:pStyle w:val="teksttabeli-2"/>
            </w:pPr>
            <w:r>
              <w:t>– samodzielnie formułuje modl</w:t>
            </w:r>
            <w:r>
              <w:t>i</w:t>
            </w:r>
            <w:r>
              <w:t>twę wstawienniczą</w:t>
            </w:r>
          </w:p>
          <w:p w:rsidR="00C86AE2" w:rsidRDefault="00C86AE2" w:rsidP="00861CC7">
            <w:pPr>
              <w:pStyle w:val="teksttabeli"/>
              <w:numPr>
                <w:ilvl w:val="0"/>
                <w:numId w:val="0"/>
              </w:numPr>
            </w:pPr>
            <w:r>
              <w:t>– wyraża zainteresowanie pracą misjonarzy i podejmuje m</w:t>
            </w:r>
            <w:r>
              <w:t>o</w:t>
            </w:r>
            <w:r>
              <w:t>dlitwę w intencji misji</w:t>
            </w:r>
          </w:p>
          <w:p w:rsidR="00C86AE2" w:rsidRPr="00806614" w:rsidRDefault="00C86AE2" w:rsidP="00861CC7">
            <w:pPr>
              <w:pStyle w:val="teksttabeli-2"/>
            </w:pPr>
            <w:r>
              <w:t>– uzasadnia konieczność więzi z Chrystusem, aby osi</w:t>
            </w:r>
            <w:r>
              <w:t>ą</w:t>
            </w:r>
            <w:r>
              <w:t>gnąć niebo</w:t>
            </w:r>
          </w:p>
        </w:tc>
        <w:tc>
          <w:tcPr>
            <w:tcW w:w="1273" w:type="dxa"/>
          </w:tcPr>
          <w:p w:rsidR="00C86AE2" w:rsidRDefault="00C86AE2" w:rsidP="00861CC7">
            <w:pPr>
              <w:pStyle w:val="Nagwek1"/>
              <w:spacing w:line="360" w:lineRule="auto"/>
              <w:ind w:firstLine="0"/>
              <w:outlineLvl w:val="0"/>
            </w:pPr>
          </w:p>
        </w:tc>
      </w:tr>
      <w:tr w:rsidR="00C86AE2" w:rsidTr="00861CC7">
        <w:tc>
          <w:tcPr>
            <w:tcW w:w="1188" w:type="dxa"/>
          </w:tcPr>
          <w:p w:rsidR="00C86AE2" w:rsidRPr="0020734B" w:rsidRDefault="00C86AE2" w:rsidP="00861CC7">
            <w:pPr>
              <w:rPr>
                <w:szCs w:val="24"/>
              </w:rPr>
            </w:pPr>
            <w:r w:rsidRPr="0020734B">
              <w:rPr>
                <w:b/>
                <w:bCs/>
                <w:szCs w:val="24"/>
              </w:rPr>
              <w:lastRenderedPageBreak/>
              <w:t>VII. Szlak wiary</w:t>
            </w:r>
          </w:p>
          <w:p w:rsidR="00C86AE2" w:rsidRDefault="00C86AE2" w:rsidP="00861CC7">
            <w:pPr>
              <w:pStyle w:val="Nagwek1"/>
              <w:spacing w:line="360" w:lineRule="auto"/>
              <w:ind w:firstLine="0"/>
              <w:outlineLvl w:val="0"/>
            </w:pPr>
          </w:p>
        </w:tc>
        <w:tc>
          <w:tcPr>
            <w:tcW w:w="2520" w:type="dxa"/>
          </w:tcPr>
          <w:p w:rsidR="00C86AE2" w:rsidRDefault="00C86AE2" w:rsidP="00861CC7">
            <w:pPr>
              <w:pStyle w:val="teksttabeli-2"/>
            </w:pPr>
            <w:r>
              <w:t>– wie, że przydrożne krz</w:t>
            </w:r>
            <w:r>
              <w:t>y</w:t>
            </w:r>
            <w:r>
              <w:t>że i kapliczki są wyrazem mił</w:t>
            </w:r>
            <w:r>
              <w:t>o</w:t>
            </w:r>
            <w:r>
              <w:t>ści do Boga, Jezusa, Maryi</w:t>
            </w:r>
          </w:p>
          <w:p w:rsidR="00C86AE2" w:rsidRDefault="00C86AE2" w:rsidP="00861CC7">
            <w:pPr>
              <w:pStyle w:val="teksttabeli-2"/>
            </w:pPr>
            <w:r>
              <w:t>– rozróżnia pojęcia: wycieczka i pie</w:t>
            </w:r>
            <w:r>
              <w:t>l</w:t>
            </w:r>
            <w:r>
              <w:t>grzymka</w:t>
            </w:r>
          </w:p>
          <w:p w:rsidR="00C86AE2" w:rsidRDefault="00C86AE2" w:rsidP="00861CC7">
            <w:pPr>
              <w:pStyle w:val="teksttabeli-2"/>
            </w:pPr>
            <w:r>
              <w:t>– wie, że do Częstochowy wędrują liczne grupy pie</w:t>
            </w:r>
            <w:r>
              <w:t>l</w:t>
            </w:r>
            <w:r>
              <w:t xml:space="preserve">grzymów </w:t>
            </w:r>
          </w:p>
          <w:p w:rsidR="00C86AE2" w:rsidRDefault="00C86AE2" w:rsidP="00861CC7">
            <w:pPr>
              <w:pStyle w:val="teksttabeli-2"/>
            </w:pPr>
            <w:r>
              <w:t>– wie, że Łagiewniki wiążą się z osobą św. Faustyny oraz przesł</w:t>
            </w:r>
            <w:r>
              <w:t>a</w:t>
            </w:r>
            <w:r>
              <w:t>niem Bożego Miłosie</w:t>
            </w:r>
            <w:r>
              <w:t>r</w:t>
            </w:r>
            <w:r>
              <w:t>dzia</w:t>
            </w:r>
          </w:p>
          <w:p w:rsidR="00C86AE2" w:rsidRDefault="00C86AE2" w:rsidP="00861CC7">
            <w:pPr>
              <w:pStyle w:val="teksttabeli-2"/>
            </w:pPr>
            <w:r>
              <w:t>– wie, że Wadowice to rodzinne mi</w:t>
            </w:r>
            <w:r>
              <w:t>a</w:t>
            </w:r>
            <w:r>
              <w:t>sto papieża Jana Pawła II</w:t>
            </w:r>
          </w:p>
          <w:p w:rsidR="00C86AE2" w:rsidRDefault="00C86AE2" w:rsidP="00861CC7">
            <w:pPr>
              <w:pStyle w:val="teksttabeli-2"/>
            </w:pPr>
            <w:r>
              <w:t>– zna datę wyboru na p</w:t>
            </w:r>
            <w:r>
              <w:t>a</w:t>
            </w:r>
            <w:r>
              <w:t>pieża Jana Pawła II</w:t>
            </w:r>
          </w:p>
          <w:p w:rsidR="00C86AE2" w:rsidRDefault="00C86AE2" w:rsidP="00861CC7">
            <w:pPr>
              <w:pStyle w:val="teksttabeli-2"/>
            </w:pPr>
            <w:r>
              <w:t>– zna datę Święta Dzię</w:t>
            </w:r>
            <w:r>
              <w:t>k</w:t>
            </w:r>
            <w:r>
              <w:t>czynienia</w:t>
            </w:r>
          </w:p>
          <w:p w:rsidR="00C86AE2" w:rsidRDefault="00C86AE2" w:rsidP="00861CC7">
            <w:pPr>
              <w:pStyle w:val="teksttabeli-2"/>
            </w:pPr>
            <w:r>
              <w:t>– potrafi wyjaśnić, na czym polega praca misj</w:t>
            </w:r>
            <w:r>
              <w:t>o</w:t>
            </w:r>
            <w:r>
              <w:t>narza</w:t>
            </w:r>
          </w:p>
          <w:p w:rsidR="00C86AE2" w:rsidRDefault="00C86AE2" w:rsidP="00861CC7">
            <w:pPr>
              <w:pStyle w:val="teksttabeli-2"/>
            </w:pPr>
          </w:p>
        </w:tc>
        <w:tc>
          <w:tcPr>
            <w:tcW w:w="4119" w:type="dxa"/>
          </w:tcPr>
          <w:p w:rsidR="00C86AE2" w:rsidRDefault="00C86AE2" w:rsidP="00861CC7">
            <w:pPr>
              <w:pStyle w:val="teksttabeli-2"/>
            </w:pPr>
            <w:r>
              <w:t>– wskazuje kapliczkę (lub krzyż) w sw</w:t>
            </w:r>
            <w:r>
              <w:t>o</w:t>
            </w:r>
            <w:r>
              <w:t>im otoczeniu oraz opisuje jej (jego) w</w:t>
            </w:r>
            <w:r>
              <w:t>y</w:t>
            </w:r>
            <w:r>
              <w:t>gląd</w:t>
            </w:r>
          </w:p>
          <w:p w:rsidR="00C86AE2" w:rsidRDefault="00C86AE2" w:rsidP="00861CC7">
            <w:pPr>
              <w:pStyle w:val="teksttabeli-2"/>
            </w:pPr>
            <w:r>
              <w:t>– wyjaśnia, jakie znaczenie dla przecho</w:t>
            </w:r>
            <w:r>
              <w:t>d</w:t>
            </w:r>
            <w:r>
              <w:t>niów mają przydrożne kaplic</w:t>
            </w:r>
            <w:r>
              <w:t>z</w:t>
            </w:r>
            <w:r>
              <w:t>ki</w:t>
            </w:r>
          </w:p>
          <w:p w:rsidR="00C86AE2" w:rsidRDefault="00C86AE2" w:rsidP="00861CC7">
            <w:pPr>
              <w:pStyle w:val="teksttabeli-2"/>
            </w:pPr>
            <w:r>
              <w:t>– rozpoznaje na fotografii Jasną Górę oraz obraz Matki Bożej Częstocho</w:t>
            </w:r>
            <w:r>
              <w:t>w</w:t>
            </w:r>
            <w:r>
              <w:t>skiej</w:t>
            </w:r>
          </w:p>
          <w:p w:rsidR="00C86AE2" w:rsidRDefault="00C86AE2" w:rsidP="00861CC7">
            <w:pPr>
              <w:pStyle w:val="teksttabeli-2"/>
            </w:pPr>
            <w:r>
              <w:t>– zna słowa Apelu Jasnogórski</w:t>
            </w:r>
            <w:r>
              <w:t>e</w:t>
            </w:r>
            <w:r>
              <w:t>go</w:t>
            </w:r>
          </w:p>
          <w:p w:rsidR="00C86AE2" w:rsidRDefault="00C86AE2" w:rsidP="00861CC7">
            <w:pPr>
              <w:pStyle w:val="teksttabeli-2"/>
            </w:pPr>
            <w:r>
              <w:t>– rozpoznaje obraz Jezusa Miłosie</w:t>
            </w:r>
            <w:r>
              <w:t>r</w:t>
            </w:r>
            <w:r>
              <w:t>nego oraz sanktuarium Bożego Mił</w:t>
            </w:r>
            <w:r>
              <w:t>o</w:t>
            </w:r>
            <w:r>
              <w:t>sierdzia</w:t>
            </w:r>
          </w:p>
          <w:p w:rsidR="00C86AE2" w:rsidRDefault="00C86AE2" w:rsidP="00861CC7">
            <w:pPr>
              <w:pStyle w:val="teksttabeli-2"/>
            </w:pPr>
            <w:r>
              <w:t>– zna modlitwy tworzące koronkę do Mił</w:t>
            </w:r>
            <w:r>
              <w:t>o</w:t>
            </w:r>
            <w:r>
              <w:t>sierdzia Bożego</w:t>
            </w:r>
          </w:p>
          <w:p w:rsidR="00C86AE2" w:rsidRDefault="00C86AE2" w:rsidP="00861CC7">
            <w:pPr>
              <w:pStyle w:val="teksttabeli-2"/>
            </w:pPr>
            <w:r>
              <w:t>– wymienia miejsca w Wadowicach szcz</w:t>
            </w:r>
            <w:r>
              <w:t>e</w:t>
            </w:r>
            <w:r>
              <w:t>gólnie związane z osobą Jana Pawła II (dom rodzinny, kościół, szk</w:t>
            </w:r>
            <w:r>
              <w:t>o</w:t>
            </w:r>
            <w:r>
              <w:t>łę)</w:t>
            </w:r>
          </w:p>
          <w:p w:rsidR="00C86AE2" w:rsidRDefault="00C86AE2" w:rsidP="00861CC7">
            <w:pPr>
              <w:pStyle w:val="teksttabeli-2"/>
            </w:pPr>
            <w:r>
              <w:t>– wie, kiedy obchodzone jest jego wspomni</w:t>
            </w:r>
            <w:r>
              <w:t>e</w:t>
            </w:r>
            <w:r>
              <w:t>nie</w:t>
            </w:r>
          </w:p>
          <w:p w:rsidR="00C86AE2" w:rsidRDefault="00C86AE2" w:rsidP="00861CC7">
            <w:pPr>
              <w:pStyle w:val="teksttabeli-2"/>
              <w:rPr>
                <w:spacing w:val="-6"/>
                <w:szCs w:val="21"/>
              </w:rPr>
            </w:pPr>
            <w:r w:rsidRPr="000870CA">
              <w:rPr>
                <w:spacing w:val="-6"/>
                <w:szCs w:val="21"/>
              </w:rPr>
              <w:t>– wyraża wdzięczność Bogu za papieża Polaka</w:t>
            </w:r>
          </w:p>
          <w:p w:rsidR="00C86AE2" w:rsidRDefault="00C86AE2" w:rsidP="00861CC7">
            <w:pPr>
              <w:pStyle w:val="teksttabeli-2"/>
            </w:pPr>
            <w:r>
              <w:t>– rozpoznaje na fotografii Świątynię Opatr</w:t>
            </w:r>
            <w:r>
              <w:t>z</w:t>
            </w:r>
            <w:r>
              <w:t>ności Bożej</w:t>
            </w:r>
          </w:p>
          <w:p w:rsidR="00C86AE2" w:rsidRDefault="00C86AE2" w:rsidP="00861CC7">
            <w:pPr>
              <w:pStyle w:val="teksttabeli-2"/>
            </w:pPr>
            <w:r>
              <w:t>– wymienia przejawy Bożej opieki w sw</w:t>
            </w:r>
            <w:r>
              <w:t>o</w:t>
            </w:r>
            <w:r>
              <w:t>im życiu osobistym i rodzinnym</w:t>
            </w:r>
          </w:p>
          <w:p w:rsidR="00C86AE2" w:rsidRDefault="00C86AE2" w:rsidP="00861CC7">
            <w:pPr>
              <w:pStyle w:val="teksttabeli-2"/>
            </w:pPr>
            <w:r>
              <w:t>– wyjaśnia znaczenie pojęć „misje”, „misjonarz”, „kraje misy</w:t>
            </w:r>
            <w:r>
              <w:t>j</w:t>
            </w:r>
            <w:r>
              <w:t>ne”</w:t>
            </w:r>
          </w:p>
          <w:p w:rsidR="00C86AE2" w:rsidRDefault="00C86AE2" w:rsidP="00861CC7">
            <w:pPr>
              <w:pStyle w:val="teksttabeli-2"/>
            </w:pPr>
            <w:r>
              <w:t>– wymienia dostępne dzieciom sposoby wspierania misji</w:t>
            </w:r>
          </w:p>
        </w:tc>
        <w:tc>
          <w:tcPr>
            <w:tcW w:w="3621" w:type="dxa"/>
          </w:tcPr>
          <w:p w:rsidR="00C86AE2" w:rsidRDefault="00C86AE2" w:rsidP="00861CC7">
            <w:pPr>
              <w:pStyle w:val="teksttabeli-2"/>
            </w:pPr>
            <w:r>
              <w:t>– uzasadnia budowanie przydro</w:t>
            </w:r>
            <w:r>
              <w:t>ż</w:t>
            </w:r>
            <w:r>
              <w:t>nych kapliczek</w:t>
            </w:r>
          </w:p>
          <w:p w:rsidR="00C86AE2" w:rsidRDefault="00C86AE2" w:rsidP="00861CC7">
            <w:pPr>
              <w:pStyle w:val="teksttabeli-2"/>
            </w:pPr>
            <w:r>
              <w:t>– wymienia ważne miejsca na Jasnej Górze (kaplica Cudown</w:t>
            </w:r>
            <w:r>
              <w:t>e</w:t>
            </w:r>
            <w:r>
              <w:t>go Obrazu, polowy ołtarz „na szczycie”, skarbiec, droga krzyżowa na w</w:t>
            </w:r>
            <w:r>
              <w:t>a</w:t>
            </w:r>
            <w:r>
              <w:t>łach)</w:t>
            </w:r>
          </w:p>
          <w:p w:rsidR="00C86AE2" w:rsidRDefault="00C86AE2" w:rsidP="00861CC7">
            <w:pPr>
              <w:pStyle w:val="teksttabeli-2"/>
            </w:pPr>
            <w:r>
              <w:t>– uzasadnia, dlaczego różne grupy ludzi, w tym dzieci pier</w:t>
            </w:r>
            <w:r>
              <w:t>w</w:t>
            </w:r>
            <w:r>
              <w:t>szokomunijne, pie</w:t>
            </w:r>
            <w:r>
              <w:t>l</w:t>
            </w:r>
            <w:r>
              <w:t>grzymują na Jasną Górę</w:t>
            </w:r>
          </w:p>
          <w:p w:rsidR="00C86AE2" w:rsidRDefault="00C86AE2" w:rsidP="00861CC7">
            <w:pPr>
              <w:pStyle w:val="teksttabeli-2"/>
            </w:pPr>
            <w:r>
              <w:t>– charakteryzuje w zarysie prz</w:t>
            </w:r>
            <w:r>
              <w:t>e</w:t>
            </w:r>
            <w:r>
              <w:t>słanie o Bożym Miłosie</w:t>
            </w:r>
            <w:r>
              <w:t>r</w:t>
            </w:r>
            <w:r>
              <w:t>dziu</w:t>
            </w:r>
          </w:p>
          <w:p w:rsidR="00C86AE2" w:rsidRDefault="00C86AE2" w:rsidP="00861CC7">
            <w:pPr>
              <w:pStyle w:val="teksttabeli-2"/>
            </w:pPr>
            <w:r>
              <w:t>– wie, kiedy obchodzimy Niedzielę Mił</w:t>
            </w:r>
            <w:r>
              <w:t>o</w:t>
            </w:r>
            <w:r>
              <w:t>sierdzia Bożego</w:t>
            </w:r>
          </w:p>
          <w:p w:rsidR="00C86AE2" w:rsidRPr="00317871" w:rsidRDefault="00C86AE2" w:rsidP="00861CC7">
            <w:pPr>
              <w:pStyle w:val="teksttabeli-2"/>
              <w:rPr>
                <w:spacing w:val="-2"/>
                <w:szCs w:val="21"/>
              </w:rPr>
            </w:pPr>
            <w:r w:rsidRPr="00317871">
              <w:rPr>
                <w:spacing w:val="-2"/>
                <w:szCs w:val="21"/>
              </w:rPr>
              <w:t>– zna datę urodzin i chrztu Karola Wo</w:t>
            </w:r>
            <w:r w:rsidRPr="00317871">
              <w:rPr>
                <w:spacing w:val="-2"/>
                <w:szCs w:val="21"/>
              </w:rPr>
              <w:t>j</w:t>
            </w:r>
            <w:r w:rsidRPr="00317871">
              <w:rPr>
                <w:spacing w:val="-2"/>
                <w:szCs w:val="21"/>
              </w:rPr>
              <w:t>tyły</w:t>
            </w:r>
          </w:p>
          <w:p w:rsidR="00C86AE2" w:rsidRDefault="00C86AE2" w:rsidP="00861CC7">
            <w:pPr>
              <w:pStyle w:val="teksttabeli-2"/>
            </w:pPr>
            <w:r>
              <w:t>– na podstawie filmu lub fotogr</w:t>
            </w:r>
            <w:r>
              <w:t>a</w:t>
            </w:r>
            <w:r>
              <w:t>fii eksponatów z muzeum w r</w:t>
            </w:r>
            <w:r>
              <w:t>o</w:t>
            </w:r>
            <w:r>
              <w:t>dzinnym domu Karola Wojtyły wskazuje główne etapy jego ż</w:t>
            </w:r>
            <w:r>
              <w:t>y</w:t>
            </w:r>
            <w:r>
              <w:t>cia</w:t>
            </w:r>
          </w:p>
          <w:p w:rsidR="00C86AE2" w:rsidRDefault="00C86AE2" w:rsidP="00861CC7">
            <w:pPr>
              <w:pStyle w:val="teksttabeli-2"/>
            </w:pPr>
            <w:r>
              <w:t>– wyjaśnia pojęcie „wotum wdzięczn</w:t>
            </w:r>
            <w:r>
              <w:t>o</w:t>
            </w:r>
            <w:r>
              <w:t>ści”</w:t>
            </w:r>
          </w:p>
          <w:p w:rsidR="00C86AE2" w:rsidRDefault="00C86AE2" w:rsidP="00861CC7">
            <w:pPr>
              <w:pStyle w:val="teksttabeli-2"/>
            </w:pPr>
            <w:r>
              <w:t>– wyraża wdzięczność Bogu za Jego ni</w:t>
            </w:r>
            <w:r>
              <w:t>e</w:t>
            </w:r>
            <w:r>
              <w:t>ustanną opiekę</w:t>
            </w:r>
          </w:p>
          <w:p w:rsidR="00C86AE2" w:rsidRDefault="00C86AE2" w:rsidP="00861CC7">
            <w:pPr>
              <w:pStyle w:val="teksttabeli-2"/>
            </w:pPr>
            <w:r>
              <w:t>– zna treść nakazu misyjnego J</w:t>
            </w:r>
            <w:r>
              <w:t>e</w:t>
            </w:r>
            <w:r>
              <w:t>zusa (Mt 28,18-20)</w:t>
            </w:r>
          </w:p>
          <w:p w:rsidR="00C86AE2" w:rsidRDefault="00C86AE2" w:rsidP="00861CC7">
            <w:pPr>
              <w:pStyle w:val="teksttabeli-2"/>
            </w:pPr>
          </w:p>
        </w:tc>
        <w:tc>
          <w:tcPr>
            <w:tcW w:w="2520" w:type="dxa"/>
          </w:tcPr>
          <w:p w:rsidR="00C86AE2" w:rsidRDefault="00C86AE2" w:rsidP="00861CC7">
            <w:pPr>
              <w:pStyle w:val="teksttabeli-2"/>
            </w:pPr>
            <w:r>
              <w:t>– charakteryzuje motywy tr</w:t>
            </w:r>
            <w:r>
              <w:t>o</w:t>
            </w:r>
            <w:r>
              <w:t>ski o piękny wygląd kapliczek</w:t>
            </w:r>
          </w:p>
          <w:p w:rsidR="00C86AE2" w:rsidRDefault="00C86AE2" w:rsidP="00861CC7">
            <w:pPr>
              <w:pStyle w:val="teksttabeli-2"/>
            </w:pPr>
            <w:r>
              <w:t>– wyraża zainteresowanie historią prz</w:t>
            </w:r>
            <w:r>
              <w:t>y</w:t>
            </w:r>
            <w:r>
              <w:t>drożnych kapliczek</w:t>
            </w:r>
          </w:p>
          <w:p w:rsidR="00C86AE2" w:rsidRDefault="00C86AE2" w:rsidP="00861CC7">
            <w:pPr>
              <w:pStyle w:val="teksttabeli-2"/>
            </w:pPr>
            <w:r>
              <w:t>– z zaangażowaniem prz</w:t>
            </w:r>
            <w:r>
              <w:t>y</w:t>
            </w:r>
            <w:r>
              <w:t>gotowuje modlitewne intencje kier</w:t>
            </w:r>
            <w:r>
              <w:t>o</w:t>
            </w:r>
            <w:r>
              <w:t>wane do Pani Jasnogó</w:t>
            </w:r>
            <w:r>
              <w:t>r</w:t>
            </w:r>
            <w:r>
              <w:t>skiej</w:t>
            </w:r>
          </w:p>
          <w:p w:rsidR="00C86AE2" w:rsidRDefault="00C86AE2" w:rsidP="00861CC7">
            <w:pPr>
              <w:pStyle w:val="teksttabeli-2"/>
            </w:pPr>
            <w:r>
              <w:t>– wyjaśnia sposób odm</w:t>
            </w:r>
            <w:r>
              <w:t>a</w:t>
            </w:r>
            <w:r>
              <w:t>wiania koronki do Miłosierdzia Boż</w:t>
            </w:r>
            <w:r>
              <w:t>e</w:t>
            </w:r>
            <w:r>
              <w:t>go</w:t>
            </w:r>
          </w:p>
          <w:p w:rsidR="00C86AE2" w:rsidRDefault="00C86AE2" w:rsidP="00861CC7">
            <w:pPr>
              <w:pStyle w:val="teksttabeli-2"/>
            </w:pPr>
            <w:r>
              <w:t>– w ufnej modlitwie powierza siebie i świat Bożemu Miłosie</w:t>
            </w:r>
            <w:r>
              <w:t>r</w:t>
            </w:r>
            <w:r>
              <w:t>dziu</w:t>
            </w:r>
          </w:p>
          <w:p w:rsidR="00C86AE2" w:rsidRDefault="00C86AE2" w:rsidP="00861CC7">
            <w:pPr>
              <w:pStyle w:val="teksttabeli-2"/>
            </w:pPr>
            <w:r>
              <w:t>– charakteryzuje główne wątki wypowiedzi Jana Pawła II dotyczące Wad</w:t>
            </w:r>
            <w:r>
              <w:t>o</w:t>
            </w:r>
            <w:r>
              <w:t>wic</w:t>
            </w:r>
          </w:p>
          <w:p w:rsidR="00C86AE2" w:rsidRDefault="00C86AE2" w:rsidP="00861CC7">
            <w:pPr>
              <w:pStyle w:val="teksttabeli"/>
              <w:numPr>
                <w:ilvl w:val="0"/>
                <w:numId w:val="0"/>
              </w:numPr>
              <w:rPr>
                <w:spacing w:val="-6"/>
                <w:szCs w:val="21"/>
              </w:rPr>
            </w:pPr>
            <w:r w:rsidRPr="000870CA">
              <w:rPr>
                <w:spacing w:val="-6"/>
                <w:szCs w:val="21"/>
              </w:rPr>
              <w:t>– wyraża duchową więź z bł. Janem Pawłem, modląc się za jego wstawienni</w:t>
            </w:r>
            <w:r w:rsidRPr="000870CA">
              <w:rPr>
                <w:spacing w:val="-6"/>
                <w:szCs w:val="21"/>
              </w:rPr>
              <w:t>c</w:t>
            </w:r>
            <w:r w:rsidRPr="000870CA">
              <w:rPr>
                <w:spacing w:val="-6"/>
                <w:szCs w:val="21"/>
              </w:rPr>
              <w:t>twem</w:t>
            </w:r>
          </w:p>
          <w:p w:rsidR="00C86AE2" w:rsidRDefault="00C86AE2" w:rsidP="00861CC7">
            <w:pPr>
              <w:pStyle w:val="teksttabeli-2"/>
            </w:pPr>
            <w:r>
              <w:t>– wyjaśnia, dlaczego została wybudowana Świątynia Opatr</w:t>
            </w:r>
            <w:r>
              <w:t>z</w:t>
            </w:r>
            <w:r>
              <w:t>ności Boże</w:t>
            </w:r>
          </w:p>
          <w:p w:rsidR="00C86AE2" w:rsidRDefault="00C86AE2" w:rsidP="00861CC7">
            <w:pPr>
              <w:pStyle w:val="teksttabeli-2"/>
            </w:pPr>
            <w:r>
              <w:t>– charakteryzuje warunki życia i nauki dzieci w krajach misy</w:t>
            </w:r>
            <w:r>
              <w:t>j</w:t>
            </w:r>
            <w:r>
              <w:t>nych</w:t>
            </w:r>
          </w:p>
        </w:tc>
        <w:tc>
          <w:tcPr>
            <w:tcW w:w="1273" w:type="dxa"/>
          </w:tcPr>
          <w:p w:rsidR="00C86AE2" w:rsidRDefault="00C86AE2" w:rsidP="00861CC7">
            <w:pPr>
              <w:pStyle w:val="teksttabeli-2"/>
            </w:pPr>
            <w:r>
              <w:t>– chętnie modli się przy k</w:t>
            </w:r>
            <w:r>
              <w:t>a</w:t>
            </w:r>
            <w:r>
              <w:t>pliczkach i dba o ich pię</w:t>
            </w:r>
            <w:r>
              <w:t>k</w:t>
            </w:r>
            <w:r>
              <w:t>no</w:t>
            </w:r>
          </w:p>
          <w:p w:rsidR="00C86AE2" w:rsidRDefault="00C86AE2" w:rsidP="00861CC7">
            <w:pPr>
              <w:pStyle w:val="teksttabeli-2"/>
            </w:pPr>
            <w:r>
              <w:t>– wspiera misyjne dzieło K</w:t>
            </w:r>
            <w:r>
              <w:t>o</w:t>
            </w:r>
            <w:r>
              <w:t>ścioła swoją modlitwą i ofiarą</w:t>
            </w:r>
          </w:p>
        </w:tc>
      </w:tr>
    </w:tbl>
    <w:p w:rsidR="00C86AE2" w:rsidRPr="00C65238" w:rsidRDefault="00C86AE2" w:rsidP="00C86AE2"/>
    <w:p w:rsidR="00C86AE2" w:rsidRDefault="00C86AE2" w:rsidP="00C86AE2"/>
    <w:p w:rsidR="008E2277" w:rsidRDefault="008E2277">
      <w:bookmarkStart w:id="0" w:name="_GoBack"/>
      <w:bookmarkEnd w:id="0"/>
    </w:p>
    <w:sectPr w:rsidR="008E2277">
      <w:footerReference w:type="even" r:id="rId6"/>
      <w:footerReference w:type="default" r:id="rId7"/>
      <w:pgSz w:w="16840" w:h="11907" w:orient="landscape" w:code="9"/>
      <w:pgMar w:top="1134" w:right="851" w:bottom="851" w:left="964" w:header="0" w:footer="567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E76" w:rsidRDefault="00C86A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145E76" w:rsidRDefault="00C86A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E76" w:rsidRDefault="00C86A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5E76" w:rsidRDefault="00C86AE2">
    <w:pPr>
      <w:pStyle w:val="Stopka"/>
      <w:ind w:right="360"/>
      <w:rPr>
        <w:b/>
        <w:i/>
        <w:sz w:val="20"/>
      </w:rPr>
    </w:pPr>
    <w:r>
      <w:rPr>
        <w:b/>
        <w:i/>
        <w:sz w:val="20"/>
      </w:rPr>
      <w:t>System oceniania dla klasy IV SP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F3D"/>
    <w:multiLevelType w:val="singleLevel"/>
    <w:tmpl w:val="7CEE2112"/>
    <w:lvl w:ilvl="0">
      <w:numFmt w:val="bullet"/>
      <w:lvlText w:val="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</w:abstractNum>
  <w:abstractNum w:abstractNumId="1">
    <w:nsid w:val="0C4F54C2"/>
    <w:multiLevelType w:val="singleLevel"/>
    <w:tmpl w:val="0CB4D912"/>
    <w:lvl w:ilvl="0"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2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16064F"/>
    <w:multiLevelType w:val="singleLevel"/>
    <w:tmpl w:val="D8D0441A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4">
    <w:nsid w:val="1A8B74D2"/>
    <w:multiLevelType w:val="multilevel"/>
    <w:tmpl w:val="57E098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6AF37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8">
    <w:nsid w:val="307B1076"/>
    <w:multiLevelType w:val="singleLevel"/>
    <w:tmpl w:val="4C942214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9">
    <w:nsid w:val="31E2716F"/>
    <w:multiLevelType w:val="singleLevel"/>
    <w:tmpl w:val="0CB4D912"/>
    <w:lvl w:ilvl="0"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10">
    <w:nsid w:val="346664D7"/>
    <w:multiLevelType w:val="multilevel"/>
    <w:tmpl w:val="B7A4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B0743B"/>
    <w:multiLevelType w:val="singleLevel"/>
    <w:tmpl w:val="A8C4F02C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12">
    <w:nsid w:val="38637FC3"/>
    <w:multiLevelType w:val="hybridMultilevel"/>
    <w:tmpl w:val="1CCE535C"/>
    <w:lvl w:ilvl="0" w:tplc="52D8B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 w:val="0"/>
      </w:rPr>
    </w:lvl>
    <w:lvl w:ilvl="1" w:tplc="D7EAE6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B28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67D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870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3C1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0F8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013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7093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EC0E79"/>
    <w:multiLevelType w:val="multilevel"/>
    <w:tmpl w:val="0760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94400E"/>
    <w:multiLevelType w:val="singleLevel"/>
    <w:tmpl w:val="27EE2AEE"/>
    <w:lvl w:ilvl="0">
      <w:start w:val="17"/>
      <w:numFmt w:val="bullet"/>
      <w:lvlText w:val=""/>
      <w:lvlJc w:val="left"/>
      <w:pPr>
        <w:tabs>
          <w:tab w:val="num" w:pos="3537"/>
        </w:tabs>
        <w:ind w:left="3537" w:hanging="2970"/>
      </w:pPr>
      <w:rPr>
        <w:rFonts w:ascii="Wingdings" w:hAnsi="Wingdings" w:hint="default"/>
      </w:rPr>
    </w:lvl>
  </w:abstractNum>
  <w:abstractNum w:abstractNumId="15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3CF754B"/>
    <w:multiLevelType w:val="singleLevel"/>
    <w:tmpl w:val="D142557C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7">
    <w:nsid w:val="555D0BCA"/>
    <w:multiLevelType w:val="singleLevel"/>
    <w:tmpl w:val="D8D0441A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18">
    <w:nsid w:val="5E92447A"/>
    <w:multiLevelType w:val="singleLevel"/>
    <w:tmpl w:val="A148DB30"/>
    <w:lvl w:ilvl="0">
      <w:start w:val="33"/>
      <w:numFmt w:val="bullet"/>
      <w:lvlText w:val=""/>
      <w:lvlJc w:val="left"/>
      <w:pPr>
        <w:tabs>
          <w:tab w:val="num" w:pos="2832"/>
        </w:tabs>
        <w:ind w:left="2832" w:hanging="2265"/>
      </w:pPr>
      <w:rPr>
        <w:rFonts w:ascii="Wingdings" w:hAnsi="Wingdings" w:hint="default"/>
      </w:rPr>
    </w:lvl>
  </w:abstractNum>
  <w:abstractNum w:abstractNumId="19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96A4F29"/>
    <w:multiLevelType w:val="singleLevel"/>
    <w:tmpl w:val="D8D0441A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21">
    <w:nsid w:val="71E40DA9"/>
    <w:multiLevelType w:val="hybridMultilevel"/>
    <w:tmpl w:val="4F3AC0DE"/>
    <w:lvl w:ilvl="0" w:tplc="08BA4A0E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6742CF20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87D8F698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BE5A373E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2CC00CE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45D8FFD2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90AE590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D7AB71E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6F522B00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7B832E8F"/>
    <w:multiLevelType w:val="hybridMultilevel"/>
    <w:tmpl w:val="24961A24"/>
    <w:lvl w:ilvl="0" w:tplc="425ACAF0">
      <w:start w:val="1"/>
      <w:numFmt w:val="upperRoman"/>
      <w:lvlText w:val="%1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3">
    <w:nsid w:val="7F3A2684"/>
    <w:multiLevelType w:val="singleLevel"/>
    <w:tmpl w:val="7CA64D3E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23"/>
  </w:num>
  <w:num w:numId="5">
    <w:abstractNumId w:val="8"/>
  </w:num>
  <w:num w:numId="6">
    <w:abstractNumId w:val="18"/>
  </w:num>
  <w:num w:numId="7">
    <w:abstractNumId w:val="11"/>
  </w:num>
  <w:num w:numId="8">
    <w:abstractNumId w:val="17"/>
  </w:num>
  <w:num w:numId="9">
    <w:abstractNumId w:val="9"/>
  </w:num>
  <w:num w:numId="10">
    <w:abstractNumId w:val="1"/>
  </w:num>
  <w:num w:numId="11">
    <w:abstractNumId w:val="20"/>
  </w:num>
  <w:num w:numId="12">
    <w:abstractNumId w:val="3"/>
  </w:num>
  <w:num w:numId="13">
    <w:abstractNumId w:val="5"/>
  </w:num>
  <w:num w:numId="14">
    <w:abstractNumId w:val="13"/>
  </w:num>
  <w:num w:numId="15">
    <w:abstractNumId w:val="4"/>
  </w:num>
  <w:num w:numId="16">
    <w:abstractNumId w:val="14"/>
  </w:num>
  <w:num w:numId="17">
    <w:abstractNumId w:val="0"/>
  </w:num>
  <w:num w:numId="18">
    <w:abstractNumId w:val="21"/>
  </w:num>
  <w:num w:numId="19">
    <w:abstractNumId w:val="12"/>
  </w:num>
  <w:num w:numId="20">
    <w:abstractNumId w:val="22"/>
    <w:lvlOverride w:ilvl="0">
      <w:startOverride w:val="1"/>
    </w:lvlOverride>
  </w:num>
  <w:num w:numId="21">
    <w:abstractNumId w:val="15"/>
  </w:num>
  <w:num w:numId="22">
    <w:abstractNumId w:val="19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E2"/>
    <w:rsid w:val="008E2277"/>
    <w:rsid w:val="00C8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A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6AE2"/>
    <w:pPr>
      <w:keepNext/>
      <w:ind w:firstLine="284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C86A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ele">
    <w:name w:val="cele"/>
    <w:basedOn w:val="Normalny"/>
    <w:next w:val="Normalny"/>
    <w:link w:val="celeZnak"/>
    <w:rsid w:val="00C86AE2"/>
    <w:rPr>
      <w:b/>
    </w:rPr>
  </w:style>
  <w:style w:type="paragraph" w:styleId="Tekstpodstawowy2">
    <w:name w:val="Body Text 2"/>
    <w:basedOn w:val="Normalny"/>
    <w:link w:val="Tekstpodstawowy2Znak"/>
    <w:rsid w:val="00C86AE2"/>
  </w:style>
  <w:style w:type="character" w:customStyle="1" w:styleId="Tekstpodstawowy2Znak">
    <w:name w:val="Tekst podstawowy 2 Znak"/>
    <w:basedOn w:val="Domylnaczcionkaakapitu"/>
    <w:link w:val="Tekstpodstawowy2"/>
    <w:rsid w:val="00C86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tabeli">
    <w:name w:val="tekst tabeli"/>
    <w:basedOn w:val="Normalny"/>
    <w:rsid w:val="00C86AE2"/>
    <w:pPr>
      <w:numPr>
        <w:numId w:val="2"/>
      </w:numPr>
      <w:tabs>
        <w:tab w:val="clear" w:pos="360"/>
        <w:tab w:val="num" w:pos="152"/>
      </w:tabs>
      <w:ind w:left="152" w:hanging="152"/>
    </w:pPr>
    <w:rPr>
      <w:sz w:val="21"/>
    </w:rPr>
  </w:style>
  <w:style w:type="paragraph" w:customStyle="1" w:styleId="teksttabeli-2">
    <w:name w:val="tekst tabeli-2"/>
    <w:basedOn w:val="teksttabeli"/>
    <w:rsid w:val="00C86AE2"/>
    <w:pPr>
      <w:numPr>
        <w:numId w:val="0"/>
      </w:numPr>
    </w:pPr>
  </w:style>
  <w:style w:type="paragraph" w:styleId="Tytu">
    <w:name w:val="Title"/>
    <w:basedOn w:val="Normalny"/>
    <w:link w:val="TytuZnak"/>
    <w:qFormat/>
    <w:rsid w:val="00C86AE2"/>
    <w:pPr>
      <w:ind w:firstLine="284"/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C86AE2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customStyle="1" w:styleId="cele-2">
    <w:name w:val="cele-2"/>
    <w:basedOn w:val="cele"/>
    <w:rsid w:val="00C86AE2"/>
  </w:style>
  <w:style w:type="paragraph" w:customStyle="1" w:styleId="cele2">
    <w:name w:val="cele 2"/>
    <w:basedOn w:val="Normalny"/>
    <w:rsid w:val="00C86AE2"/>
    <w:pPr>
      <w:numPr>
        <w:numId w:val="5"/>
      </w:numPr>
    </w:pPr>
  </w:style>
  <w:style w:type="character" w:styleId="Numerstrony">
    <w:name w:val="page number"/>
    <w:basedOn w:val="Domylnaczcionkaakapitu"/>
    <w:rsid w:val="00C86AE2"/>
  </w:style>
  <w:style w:type="paragraph" w:styleId="Stopka">
    <w:name w:val="footer"/>
    <w:basedOn w:val="Normalny"/>
    <w:link w:val="StopkaZnak"/>
    <w:rsid w:val="00C86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6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C86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6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mat">
    <w:name w:val="temat"/>
    <w:rsid w:val="00C86AE2"/>
    <w:pPr>
      <w:pageBreakBefore/>
      <w:tabs>
        <w:tab w:val="left" w:pos="794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</w:tabs>
      <w:autoSpaceDE w:val="0"/>
      <w:autoSpaceDN w:val="0"/>
      <w:adjustRightInd w:val="0"/>
      <w:spacing w:before="283" w:after="170" w:line="240" w:lineRule="auto"/>
      <w:ind w:left="624" w:hanging="624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pl-PL"/>
    </w:rPr>
  </w:style>
  <w:style w:type="character" w:customStyle="1" w:styleId="celeZnak">
    <w:name w:val="cele Znak"/>
    <w:basedOn w:val="Domylnaczcionkaakapitu"/>
    <w:link w:val="cele"/>
    <w:rsid w:val="00C86A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C8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ow">
    <w:name w:val="Pismo św"/>
    <w:basedOn w:val="Normalny"/>
    <w:rsid w:val="00C86AE2"/>
    <w:pPr>
      <w:spacing w:before="40" w:after="40"/>
      <w:ind w:firstLine="709"/>
      <w:jc w:val="both"/>
    </w:pPr>
    <w:rPr>
      <w:rFonts w:ascii="Garamond" w:hAnsi="Garamond"/>
      <w:b/>
    </w:rPr>
  </w:style>
  <w:style w:type="paragraph" w:customStyle="1" w:styleId="celewiodce">
    <w:name w:val="cele wiodące"/>
    <w:rsid w:val="00C86AE2"/>
    <w:pPr>
      <w:tabs>
        <w:tab w:val="left" w:pos="1984"/>
      </w:tabs>
      <w:autoSpaceDE w:val="0"/>
      <w:autoSpaceDN w:val="0"/>
      <w:adjustRightInd w:val="0"/>
      <w:spacing w:before="113" w:after="0" w:line="240" w:lineRule="auto"/>
      <w:ind w:left="454" w:hanging="454"/>
      <w:jc w:val="both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styleId="Tekstpodstawowy3">
    <w:name w:val="Body Text 3"/>
    <w:basedOn w:val="Normalny"/>
    <w:link w:val="Tekstpodstawowy3Znak"/>
    <w:rsid w:val="00C86A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86AE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A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6AE2"/>
    <w:pPr>
      <w:keepNext/>
      <w:ind w:firstLine="284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C86A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ele">
    <w:name w:val="cele"/>
    <w:basedOn w:val="Normalny"/>
    <w:next w:val="Normalny"/>
    <w:link w:val="celeZnak"/>
    <w:rsid w:val="00C86AE2"/>
    <w:rPr>
      <w:b/>
    </w:rPr>
  </w:style>
  <w:style w:type="paragraph" w:styleId="Tekstpodstawowy2">
    <w:name w:val="Body Text 2"/>
    <w:basedOn w:val="Normalny"/>
    <w:link w:val="Tekstpodstawowy2Znak"/>
    <w:rsid w:val="00C86AE2"/>
  </w:style>
  <w:style w:type="character" w:customStyle="1" w:styleId="Tekstpodstawowy2Znak">
    <w:name w:val="Tekst podstawowy 2 Znak"/>
    <w:basedOn w:val="Domylnaczcionkaakapitu"/>
    <w:link w:val="Tekstpodstawowy2"/>
    <w:rsid w:val="00C86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tabeli">
    <w:name w:val="tekst tabeli"/>
    <w:basedOn w:val="Normalny"/>
    <w:rsid w:val="00C86AE2"/>
    <w:pPr>
      <w:numPr>
        <w:numId w:val="2"/>
      </w:numPr>
      <w:tabs>
        <w:tab w:val="clear" w:pos="360"/>
        <w:tab w:val="num" w:pos="152"/>
      </w:tabs>
      <w:ind w:left="152" w:hanging="152"/>
    </w:pPr>
    <w:rPr>
      <w:sz w:val="21"/>
    </w:rPr>
  </w:style>
  <w:style w:type="paragraph" w:customStyle="1" w:styleId="teksttabeli-2">
    <w:name w:val="tekst tabeli-2"/>
    <w:basedOn w:val="teksttabeli"/>
    <w:rsid w:val="00C86AE2"/>
    <w:pPr>
      <w:numPr>
        <w:numId w:val="0"/>
      </w:numPr>
    </w:pPr>
  </w:style>
  <w:style w:type="paragraph" w:styleId="Tytu">
    <w:name w:val="Title"/>
    <w:basedOn w:val="Normalny"/>
    <w:link w:val="TytuZnak"/>
    <w:qFormat/>
    <w:rsid w:val="00C86AE2"/>
    <w:pPr>
      <w:ind w:firstLine="284"/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C86AE2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customStyle="1" w:styleId="cele-2">
    <w:name w:val="cele-2"/>
    <w:basedOn w:val="cele"/>
    <w:rsid w:val="00C86AE2"/>
  </w:style>
  <w:style w:type="paragraph" w:customStyle="1" w:styleId="cele2">
    <w:name w:val="cele 2"/>
    <w:basedOn w:val="Normalny"/>
    <w:rsid w:val="00C86AE2"/>
    <w:pPr>
      <w:numPr>
        <w:numId w:val="5"/>
      </w:numPr>
    </w:pPr>
  </w:style>
  <w:style w:type="character" w:styleId="Numerstrony">
    <w:name w:val="page number"/>
    <w:basedOn w:val="Domylnaczcionkaakapitu"/>
    <w:rsid w:val="00C86AE2"/>
  </w:style>
  <w:style w:type="paragraph" w:styleId="Stopka">
    <w:name w:val="footer"/>
    <w:basedOn w:val="Normalny"/>
    <w:link w:val="StopkaZnak"/>
    <w:rsid w:val="00C86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6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C86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6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mat">
    <w:name w:val="temat"/>
    <w:rsid w:val="00C86AE2"/>
    <w:pPr>
      <w:pageBreakBefore/>
      <w:tabs>
        <w:tab w:val="left" w:pos="794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</w:tabs>
      <w:autoSpaceDE w:val="0"/>
      <w:autoSpaceDN w:val="0"/>
      <w:adjustRightInd w:val="0"/>
      <w:spacing w:before="283" w:after="170" w:line="240" w:lineRule="auto"/>
      <w:ind w:left="624" w:hanging="624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pl-PL"/>
    </w:rPr>
  </w:style>
  <w:style w:type="character" w:customStyle="1" w:styleId="celeZnak">
    <w:name w:val="cele Znak"/>
    <w:basedOn w:val="Domylnaczcionkaakapitu"/>
    <w:link w:val="cele"/>
    <w:rsid w:val="00C86A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C8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ow">
    <w:name w:val="Pismo św"/>
    <w:basedOn w:val="Normalny"/>
    <w:rsid w:val="00C86AE2"/>
    <w:pPr>
      <w:spacing w:before="40" w:after="40"/>
      <w:ind w:firstLine="709"/>
      <w:jc w:val="both"/>
    </w:pPr>
    <w:rPr>
      <w:rFonts w:ascii="Garamond" w:hAnsi="Garamond"/>
      <w:b/>
    </w:rPr>
  </w:style>
  <w:style w:type="paragraph" w:customStyle="1" w:styleId="celewiodce">
    <w:name w:val="cele wiodące"/>
    <w:rsid w:val="00C86AE2"/>
    <w:pPr>
      <w:tabs>
        <w:tab w:val="left" w:pos="1984"/>
      </w:tabs>
      <w:autoSpaceDE w:val="0"/>
      <w:autoSpaceDN w:val="0"/>
      <w:adjustRightInd w:val="0"/>
      <w:spacing w:before="113" w:after="0" w:line="240" w:lineRule="auto"/>
      <w:ind w:left="454" w:hanging="454"/>
      <w:jc w:val="both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styleId="Tekstpodstawowy3">
    <w:name w:val="Body Text 3"/>
    <w:basedOn w:val="Normalny"/>
    <w:link w:val="Tekstpodstawowy3Znak"/>
    <w:rsid w:val="00C86A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86AE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4614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(admin)</dc:creator>
  <cp:lastModifiedBy>Rafał (admin)</cp:lastModifiedBy>
  <cp:revision>1</cp:revision>
  <dcterms:created xsi:type="dcterms:W3CDTF">2021-09-09T20:16:00Z</dcterms:created>
  <dcterms:modified xsi:type="dcterms:W3CDTF">2021-09-09T20:17:00Z</dcterms:modified>
</cp:coreProperties>
</file>